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9A5" w:rsidRDefault="00D4613D" w:rsidP="009D4472">
      <w:pPr>
        <w:pStyle w:val="a7"/>
        <w:outlineLvl w:val="0"/>
        <w:rPr>
          <w:sz w:val="20"/>
        </w:rPr>
      </w:pPr>
      <w:bookmarkStart w:id="0" w:name="_GoBack"/>
      <w:bookmarkEnd w:id="0"/>
      <w:r w:rsidRPr="00C436EE">
        <w:rPr>
          <w:sz w:val="20"/>
        </w:rPr>
        <w:t>Д О Г О В О Р</w:t>
      </w:r>
    </w:p>
    <w:p w:rsidR="00967E9B" w:rsidRDefault="00D4613D" w:rsidP="009D4472">
      <w:pPr>
        <w:pStyle w:val="a9"/>
        <w:outlineLvl w:val="0"/>
        <w:rPr>
          <w:sz w:val="20"/>
        </w:rPr>
      </w:pPr>
      <w:r w:rsidRPr="00C436EE">
        <w:rPr>
          <w:sz w:val="20"/>
        </w:rPr>
        <w:t>генерального подряда на проектирование</w:t>
      </w:r>
      <w:r w:rsidR="00967E9B">
        <w:rPr>
          <w:sz w:val="20"/>
        </w:rPr>
        <w:t>, строительство,</w:t>
      </w:r>
    </w:p>
    <w:p w:rsidR="008159A5" w:rsidRDefault="00967E9B" w:rsidP="009D4472">
      <w:pPr>
        <w:pStyle w:val="a9"/>
        <w:outlineLvl w:val="0"/>
        <w:rPr>
          <w:sz w:val="20"/>
        </w:rPr>
      </w:pPr>
      <w:r>
        <w:rPr>
          <w:sz w:val="20"/>
        </w:rPr>
        <w:t xml:space="preserve">реконструкцию и </w:t>
      </w:r>
      <w:r w:rsidR="002E3E37">
        <w:rPr>
          <w:sz w:val="20"/>
        </w:rPr>
        <w:t>модернизацию</w:t>
      </w:r>
      <w:r w:rsidR="00010F35">
        <w:rPr>
          <w:sz w:val="20"/>
        </w:rPr>
        <w:t xml:space="preserve"> </w:t>
      </w:r>
      <w:r w:rsidR="00D4613D" w:rsidRPr="00C436EE">
        <w:rPr>
          <w:sz w:val="20"/>
        </w:rPr>
        <w:t xml:space="preserve">№ </w:t>
      </w:r>
      <w:r w:rsidR="009A62EE">
        <w:rPr>
          <w:sz w:val="20"/>
        </w:rPr>
        <w:t>________</w:t>
      </w:r>
    </w:p>
    <w:p w:rsidR="00CA1B16" w:rsidRDefault="00CA1B16" w:rsidP="009D4472">
      <w:pPr>
        <w:pStyle w:val="a9"/>
        <w:outlineLvl w:val="0"/>
        <w:rPr>
          <w:sz w:val="20"/>
        </w:rPr>
      </w:pPr>
    </w:p>
    <w:p w:rsidR="00D4613D" w:rsidRPr="00C436EE" w:rsidRDefault="00D4613D">
      <w:pPr>
        <w:pStyle w:val="a9"/>
        <w:jc w:val="both"/>
        <w:rPr>
          <w:sz w:val="20"/>
        </w:rPr>
      </w:pPr>
    </w:p>
    <w:p w:rsidR="00D4613D" w:rsidRPr="00C436EE" w:rsidRDefault="00D4613D" w:rsidP="00C11431">
      <w:pPr>
        <w:pStyle w:val="a9"/>
        <w:jc w:val="both"/>
        <w:rPr>
          <w:b w:val="0"/>
          <w:sz w:val="20"/>
        </w:rPr>
      </w:pPr>
      <w:r w:rsidRPr="00C436EE">
        <w:rPr>
          <w:b w:val="0"/>
          <w:sz w:val="20"/>
        </w:rPr>
        <w:t xml:space="preserve">г. </w:t>
      </w:r>
      <w:r w:rsidR="009A62EE">
        <w:rPr>
          <w:b w:val="0"/>
          <w:sz w:val="20"/>
        </w:rPr>
        <w:t>______________</w:t>
      </w:r>
      <w:r w:rsidRPr="00BE0781">
        <w:rPr>
          <w:b w:val="0"/>
          <w:sz w:val="20"/>
        </w:rPr>
        <w:tab/>
      </w:r>
      <w:r w:rsidRPr="00BE0781">
        <w:rPr>
          <w:b w:val="0"/>
          <w:sz w:val="20"/>
        </w:rPr>
        <w:tab/>
      </w:r>
      <w:r w:rsidR="00D90B4C">
        <w:rPr>
          <w:b w:val="0"/>
          <w:sz w:val="20"/>
        </w:rPr>
        <w:tab/>
      </w:r>
      <w:r w:rsidR="00486254">
        <w:rPr>
          <w:b w:val="0"/>
          <w:sz w:val="20"/>
        </w:rPr>
        <w:tab/>
      </w:r>
      <w:r w:rsidR="00486254">
        <w:rPr>
          <w:b w:val="0"/>
          <w:sz w:val="20"/>
        </w:rPr>
        <w:tab/>
      </w:r>
      <w:r w:rsidR="00486254">
        <w:rPr>
          <w:b w:val="0"/>
          <w:sz w:val="20"/>
        </w:rPr>
        <w:tab/>
      </w:r>
      <w:r w:rsidR="00486254">
        <w:rPr>
          <w:b w:val="0"/>
          <w:sz w:val="20"/>
        </w:rPr>
        <w:tab/>
      </w:r>
      <w:r w:rsidR="00041B26">
        <w:rPr>
          <w:b w:val="0"/>
          <w:sz w:val="20"/>
        </w:rPr>
        <w:t>«</w:t>
      </w:r>
      <w:r w:rsidR="00CA1B16">
        <w:rPr>
          <w:b w:val="0"/>
          <w:sz w:val="20"/>
        </w:rPr>
        <w:t>______</w:t>
      </w:r>
      <w:r w:rsidR="00041B26">
        <w:rPr>
          <w:b w:val="0"/>
          <w:sz w:val="20"/>
        </w:rPr>
        <w:t>»</w:t>
      </w:r>
      <w:r w:rsidR="00CA1B16">
        <w:rPr>
          <w:b w:val="0"/>
          <w:sz w:val="20"/>
        </w:rPr>
        <w:t>__________</w:t>
      </w:r>
      <w:r w:rsidR="00D90B4C">
        <w:rPr>
          <w:b w:val="0"/>
          <w:sz w:val="20"/>
        </w:rPr>
        <w:t xml:space="preserve"> </w:t>
      </w:r>
      <w:r w:rsidRPr="00C436EE">
        <w:rPr>
          <w:b w:val="0"/>
          <w:sz w:val="20"/>
        </w:rPr>
        <w:t xml:space="preserve"> 201</w:t>
      </w:r>
      <w:r w:rsidR="00CA1B16">
        <w:rPr>
          <w:b w:val="0"/>
          <w:sz w:val="20"/>
        </w:rPr>
        <w:t>____</w:t>
      </w:r>
      <w:r w:rsidRPr="00C436EE">
        <w:rPr>
          <w:b w:val="0"/>
          <w:sz w:val="20"/>
        </w:rPr>
        <w:t>г.</w:t>
      </w:r>
    </w:p>
    <w:p w:rsidR="00D4613D" w:rsidRPr="00C436EE" w:rsidRDefault="00D4613D" w:rsidP="00C11431">
      <w:pPr>
        <w:pStyle w:val="a9"/>
        <w:jc w:val="both"/>
        <w:rPr>
          <w:b w:val="0"/>
          <w:sz w:val="20"/>
        </w:rPr>
      </w:pPr>
    </w:p>
    <w:p w:rsidR="00D4613D" w:rsidRPr="00041B26" w:rsidRDefault="009A62EE" w:rsidP="00C11431">
      <w:pPr>
        <w:pStyle w:val="ab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___________________________________________________,</w:t>
      </w:r>
      <w:r w:rsidR="004654FC" w:rsidRPr="004654FC">
        <w:t xml:space="preserve"> </w:t>
      </w:r>
      <w:r w:rsidR="004654FC" w:rsidRPr="004654FC">
        <w:rPr>
          <w:rFonts w:ascii="Times New Roman" w:hAnsi="Times New Roman"/>
        </w:rPr>
        <w:t xml:space="preserve">именуемое в дальнейшем «Заказчик», в лице </w:t>
      </w:r>
      <w:r>
        <w:rPr>
          <w:rFonts w:ascii="Times New Roman" w:hAnsi="Times New Roman"/>
        </w:rPr>
        <w:t>_____________________________________________________</w:t>
      </w:r>
      <w:r w:rsidR="004654FC">
        <w:rPr>
          <w:rFonts w:ascii="Times New Roman" w:hAnsi="Times New Roman"/>
          <w:b/>
        </w:rPr>
        <w:t xml:space="preserve">, </w:t>
      </w:r>
      <w:r>
        <w:rPr>
          <w:rFonts w:ascii="Times New Roman" w:hAnsi="Times New Roman"/>
        </w:rPr>
        <w:t>действующего (-ей)</w:t>
      </w:r>
      <w:r w:rsidR="004654FC" w:rsidRPr="004654FC">
        <w:rPr>
          <w:rFonts w:ascii="Times New Roman" w:hAnsi="Times New Roman"/>
        </w:rPr>
        <w:t xml:space="preserve"> на основании </w:t>
      </w:r>
      <w:r>
        <w:rPr>
          <w:rFonts w:ascii="Times New Roman" w:hAnsi="Times New Roman"/>
        </w:rPr>
        <w:t>_____________________________________________</w:t>
      </w:r>
      <w:r w:rsidR="00D4613D" w:rsidRPr="00041B26">
        <w:rPr>
          <w:rFonts w:ascii="Times New Roman" w:hAnsi="Times New Roman"/>
        </w:rPr>
        <w:t xml:space="preserve">, с одной стороны, и </w:t>
      </w:r>
    </w:p>
    <w:p w:rsidR="003B66F4" w:rsidRDefault="009A62EE" w:rsidP="00C11431">
      <w:pPr>
        <w:pStyle w:val="af2"/>
        <w:ind w:left="0" w:right="0" w:firstLine="567"/>
        <w:rPr>
          <w:sz w:val="20"/>
          <w:szCs w:val="20"/>
        </w:rPr>
      </w:pPr>
      <w:r>
        <w:rPr>
          <w:b/>
          <w:sz w:val="20"/>
          <w:szCs w:val="20"/>
        </w:rPr>
        <w:t>______________________________________________________________________</w:t>
      </w:r>
      <w:r w:rsidR="003B66F4" w:rsidRPr="00010F35">
        <w:rPr>
          <w:sz w:val="20"/>
          <w:szCs w:val="20"/>
        </w:rPr>
        <w:t>, именуемое в дальнейшем «</w:t>
      </w:r>
      <w:r w:rsidR="005E3D66">
        <w:rPr>
          <w:sz w:val="20"/>
          <w:szCs w:val="20"/>
        </w:rPr>
        <w:t xml:space="preserve">Генеральный подрядчик», в лице </w:t>
      </w:r>
      <w:r>
        <w:rPr>
          <w:sz w:val="20"/>
          <w:szCs w:val="20"/>
        </w:rPr>
        <w:t>__________________________________________</w:t>
      </w:r>
      <w:r w:rsidR="00E40497" w:rsidRPr="00F71232">
        <w:rPr>
          <w:sz w:val="20"/>
          <w:szCs w:val="20"/>
        </w:rPr>
        <w:t>, действующ</w:t>
      </w:r>
      <w:r w:rsidR="00CA1B16">
        <w:rPr>
          <w:sz w:val="20"/>
          <w:szCs w:val="20"/>
        </w:rPr>
        <w:t>его</w:t>
      </w:r>
      <w:r>
        <w:rPr>
          <w:sz w:val="20"/>
          <w:szCs w:val="20"/>
        </w:rPr>
        <w:t xml:space="preserve"> (-ей)</w:t>
      </w:r>
      <w:r w:rsidR="00CA1B16">
        <w:rPr>
          <w:sz w:val="20"/>
          <w:szCs w:val="20"/>
        </w:rPr>
        <w:t xml:space="preserve"> на основании </w:t>
      </w:r>
      <w:r>
        <w:rPr>
          <w:sz w:val="20"/>
          <w:szCs w:val="20"/>
        </w:rPr>
        <w:t>__________________________________________</w:t>
      </w:r>
      <w:r w:rsidR="00D4613D" w:rsidRPr="00041B26">
        <w:rPr>
          <w:sz w:val="20"/>
          <w:szCs w:val="20"/>
        </w:rPr>
        <w:t xml:space="preserve"> с другой стороны, совместно именуемые «Стороны», а по</w:t>
      </w:r>
      <w:r w:rsidR="00D4613D">
        <w:rPr>
          <w:sz w:val="20"/>
          <w:szCs w:val="20"/>
        </w:rPr>
        <w:t xml:space="preserve"> отдельности - «Сторона», </w:t>
      </w:r>
      <w:r w:rsidR="00D4613D" w:rsidRPr="00C436EE">
        <w:rPr>
          <w:sz w:val="20"/>
          <w:szCs w:val="20"/>
        </w:rPr>
        <w:t>заключили настоящий Договор</w:t>
      </w:r>
      <w:r w:rsidR="007B200D">
        <w:rPr>
          <w:sz w:val="20"/>
          <w:szCs w:val="20"/>
        </w:rPr>
        <w:t xml:space="preserve"> на основании результатов открытой процедуры, размещенной на официальном сайте </w:t>
      </w:r>
      <w:r w:rsidR="007B200D">
        <w:rPr>
          <w:sz w:val="20"/>
          <w:szCs w:val="20"/>
          <w:lang w:val="en-US"/>
        </w:rPr>
        <w:t>www</w:t>
      </w:r>
      <w:r w:rsidR="007B200D">
        <w:rPr>
          <w:sz w:val="20"/>
          <w:szCs w:val="20"/>
        </w:rPr>
        <w:t>.</w:t>
      </w:r>
      <w:r w:rsidR="007B200D">
        <w:rPr>
          <w:sz w:val="20"/>
          <w:szCs w:val="20"/>
          <w:lang w:val="en-US"/>
        </w:rPr>
        <w:t>zakupki</w:t>
      </w:r>
      <w:r w:rsidR="007B200D">
        <w:rPr>
          <w:sz w:val="20"/>
          <w:szCs w:val="20"/>
        </w:rPr>
        <w:t>.</w:t>
      </w:r>
      <w:r w:rsidR="007B200D">
        <w:rPr>
          <w:sz w:val="20"/>
          <w:szCs w:val="20"/>
          <w:lang w:val="en-US"/>
        </w:rPr>
        <w:t>gov</w:t>
      </w:r>
      <w:r w:rsidR="007B200D">
        <w:rPr>
          <w:sz w:val="20"/>
          <w:szCs w:val="20"/>
        </w:rPr>
        <w:t>.</w:t>
      </w:r>
      <w:r w:rsidR="007B200D">
        <w:rPr>
          <w:sz w:val="20"/>
          <w:szCs w:val="20"/>
          <w:lang w:val="en-US"/>
        </w:rPr>
        <w:t>ru</w:t>
      </w:r>
      <w:r w:rsidR="007B200D">
        <w:rPr>
          <w:sz w:val="20"/>
          <w:szCs w:val="20"/>
        </w:rPr>
        <w:t xml:space="preserve"> (закупка №_____________) и на официальном сайте Организатора </w:t>
      </w:r>
      <w:r w:rsidR="007B200D">
        <w:rPr>
          <w:sz w:val="20"/>
          <w:szCs w:val="20"/>
          <w:lang w:val="en-US"/>
        </w:rPr>
        <w:t>www</w:t>
      </w:r>
      <w:r w:rsidR="007B200D">
        <w:rPr>
          <w:sz w:val="20"/>
          <w:szCs w:val="20"/>
        </w:rPr>
        <w:t>.</w:t>
      </w:r>
      <w:r w:rsidR="007B200D">
        <w:rPr>
          <w:sz w:val="20"/>
          <w:szCs w:val="20"/>
          <w:lang w:val="en-US"/>
        </w:rPr>
        <w:t>roscomsys</w:t>
      </w:r>
      <w:r w:rsidR="007B200D">
        <w:rPr>
          <w:sz w:val="20"/>
          <w:szCs w:val="20"/>
        </w:rPr>
        <w:t>.</w:t>
      </w:r>
      <w:r w:rsidR="007B200D">
        <w:rPr>
          <w:sz w:val="20"/>
          <w:szCs w:val="20"/>
          <w:lang w:val="en-US"/>
        </w:rPr>
        <w:t>ru</w:t>
      </w:r>
      <w:r w:rsidR="00D4613D" w:rsidRPr="00C436EE">
        <w:rPr>
          <w:sz w:val="20"/>
          <w:szCs w:val="20"/>
        </w:rPr>
        <w:t xml:space="preserve"> </w:t>
      </w:r>
      <w:r w:rsidR="007B200D">
        <w:rPr>
          <w:sz w:val="20"/>
          <w:szCs w:val="20"/>
        </w:rPr>
        <w:t xml:space="preserve">(№___________ от «___»_______20___г.) </w:t>
      </w:r>
      <w:r w:rsidR="00D4613D" w:rsidRPr="00C436EE">
        <w:rPr>
          <w:sz w:val="20"/>
          <w:szCs w:val="20"/>
        </w:rPr>
        <w:t xml:space="preserve">о следующем: </w:t>
      </w:r>
    </w:p>
    <w:p w:rsidR="00D4613D" w:rsidRPr="00C436EE" w:rsidRDefault="00D4613D" w:rsidP="00C11431">
      <w:pPr>
        <w:pStyle w:val="af2"/>
        <w:ind w:left="0" w:right="-122" w:firstLine="0"/>
        <w:rPr>
          <w:sz w:val="20"/>
          <w:szCs w:val="20"/>
        </w:rPr>
      </w:pPr>
    </w:p>
    <w:p w:rsidR="00D4613D" w:rsidRDefault="00D4613D" w:rsidP="007A0AA3">
      <w:pPr>
        <w:pStyle w:val="a9"/>
        <w:numPr>
          <w:ilvl w:val="0"/>
          <w:numId w:val="2"/>
        </w:numPr>
        <w:jc w:val="left"/>
        <w:rPr>
          <w:sz w:val="20"/>
        </w:rPr>
      </w:pPr>
      <w:r w:rsidRPr="00C436EE">
        <w:rPr>
          <w:sz w:val="20"/>
        </w:rPr>
        <w:t>ПРЕДМЕТ ДОГОВОРА</w:t>
      </w:r>
    </w:p>
    <w:p w:rsidR="00B52D08" w:rsidRDefault="00D4613D" w:rsidP="007A0AA3">
      <w:pPr>
        <w:pStyle w:val="a9"/>
        <w:numPr>
          <w:ilvl w:val="1"/>
          <w:numId w:val="2"/>
        </w:numPr>
        <w:ind w:left="426" w:hanging="426"/>
        <w:jc w:val="both"/>
        <w:rPr>
          <w:b w:val="0"/>
          <w:sz w:val="20"/>
        </w:rPr>
      </w:pPr>
      <w:bookmarkStart w:id="1" w:name="_Ref320037803"/>
      <w:r w:rsidRPr="009D5051">
        <w:rPr>
          <w:b w:val="0"/>
          <w:sz w:val="20"/>
        </w:rPr>
        <w:t xml:space="preserve">Генеральный подрядчик обязуется выполнить </w:t>
      </w:r>
      <w:r w:rsidR="005E3D66" w:rsidRPr="009D5051">
        <w:rPr>
          <w:b w:val="0"/>
          <w:sz w:val="20"/>
        </w:rPr>
        <w:t xml:space="preserve">для нужд Заказчика </w:t>
      </w:r>
      <w:r w:rsidRPr="009D5051">
        <w:rPr>
          <w:b w:val="0"/>
          <w:sz w:val="20"/>
        </w:rPr>
        <w:t>работы по разработке, согласованию</w:t>
      </w:r>
      <w:r w:rsidR="005E3D66" w:rsidRPr="009D5051">
        <w:rPr>
          <w:b w:val="0"/>
          <w:sz w:val="20"/>
        </w:rPr>
        <w:t xml:space="preserve"> с Заказчиком</w:t>
      </w:r>
      <w:r w:rsidRPr="009D5051">
        <w:rPr>
          <w:b w:val="0"/>
          <w:sz w:val="20"/>
        </w:rPr>
        <w:t xml:space="preserve"> проектно-сметной документации, работ</w:t>
      </w:r>
      <w:r w:rsidR="00007DD0">
        <w:rPr>
          <w:b w:val="0"/>
          <w:sz w:val="20"/>
        </w:rPr>
        <w:t>ы</w:t>
      </w:r>
      <w:r w:rsidRPr="009D5051">
        <w:rPr>
          <w:b w:val="0"/>
          <w:sz w:val="20"/>
        </w:rPr>
        <w:t xml:space="preserve"> </w:t>
      </w:r>
      <w:r w:rsidR="00496ADD" w:rsidRPr="009D5051">
        <w:rPr>
          <w:b w:val="0"/>
          <w:sz w:val="20"/>
        </w:rPr>
        <w:t xml:space="preserve">по </w:t>
      </w:r>
      <w:r w:rsidR="00041B26" w:rsidRPr="009D5051">
        <w:rPr>
          <w:b w:val="0"/>
          <w:sz w:val="20"/>
        </w:rPr>
        <w:t>строительству</w:t>
      </w:r>
      <w:r w:rsidR="00D870C1">
        <w:rPr>
          <w:b w:val="0"/>
          <w:sz w:val="20"/>
        </w:rPr>
        <w:t>,</w:t>
      </w:r>
      <w:r w:rsidR="00B96494">
        <w:rPr>
          <w:b w:val="0"/>
          <w:sz w:val="20"/>
        </w:rPr>
        <w:t xml:space="preserve"> </w:t>
      </w:r>
      <w:r w:rsidR="00041B26" w:rsidRPr="009D5051">
        <w:rPr>
          <w:b w:val="0"/>
          <w:sz w:val="20"/>
        </w:rPr>
        <w:t>реконструкции</w:t>
      </w:r>
      <w:r w:rsidR="00C04370">
        <w:rPr>
          <w:b w:val="0"/>
          <w:sz w:val="20"/>
        </w:rPr>
        <w:t xml:space="preserve"> </w:t>
      </w:r>
      <w:r w:rsidR="00D870C1">
        <w:rPr>
          <w:b w:val="0"/>
          <w:sz w:val="20"/>
        </w:rPr>
        <w:t xml:space="preserve">и модернизации </w:t>
      </w:r>
      <w:r w:rsidR="00C04370">
        <w:rPr>
          <w:b w:val="0"/>
          <w:sz w:val="20"/>
        </w:rPr>
        <w:t>инфраструктуры объектов водоснабжения и водоотведения</w:t>
      </w:r>
      <w:r w:rsidR="00D870C1">
        <w:rPr>
          <w:b w:val="0"/>
          <w:sz w:val="20"/>
        </w:rPr>
        <w:t xml:space="preserve">, </w:t>
      </w:r>
      <w:r w:rsidR="00D870C1" w:rsidRPr="00D870C1">
        <w:rPr>
          <w:b w:val="0"/>
          <w:sz w:val="20"/>
        </w:rPr>
        <w:t>а также оказанию услуг технического заказчика в части предусмотренных настоящим договором поручений,</w:t>
      </w:r>
      <w:r w:rsidR="00C04370">
        <w:rPr>
          <w:b w:val="0"/>
          <w:sz w:val="20"/>
        </w:rPr>
        <w:t xml:space="preserve"> </w:t>
      </w:r>
      <w:r w:rsidR="00B96494">
        <w:rPr>
          <w:b w:val="0"/>
          <w:sz w:val="20"/>
        </w:rPr>
        <w:t>и сдать результат работ Заказчику, а Заказчик обязуется принять результат работ и уплатить их стоимость, рассчитанную исходя из условий Договора</w:t>
      </w:r>
      <w:r w:rsidR="00B52D08" w:rsidRPr="009D5051">
        <w:rPr>
          <w:b w:val="0"/>
          <w:sz w:val="20"/>
        </w:rPr>
        <w:t>.</w:t>
      </w:r>
      <w:r w:rsidR="00B52D08" w:rsidRPr="009D5051" w:rsidDel="00B52D08">
        <w:rPr>
          <w:b w:val="0"/>
          <w:sz w:val="20"/>
        </w:rPr>
        <w:t xml:space="preserve"> </w:t>
      </w:r>
      <w:r w:rsidR="00533B1F">
        <w:rPr>
          <w:b w:val="0"/>
          <w:sz w:val="20"/>
        </w:rPr>
        <w:t xml:space="preserve"> </w:t>
      </w:r>
    </w:p>
    <w:p w:rsidR="00D870C1" w:rsidRDefault="00D870C1" w:rsidP="007A0AA3">
      <w:pPr>
        <w:pStyle w:val="a9"/>
        <w:numPr>
          <w:ilvl w:val="1"/>
          <w:numId w:val="2"/>
        </w:numPr>
        <w:ind w:left="426" w:hanging="426"/>
        <w:jc w:val="both"/>
        <w:rPr>
          <w:b w:val="0"/>
          <w:sz w:val="20"/>
        </w:rPr>
      </w:pPr>
      <w:r w:rsidRPr="00D870C1">
        <w:rPr>
          <w:b w:val="0"/>
          <w:sz w:val="20"/>
        </w:rPr>
        <w:t>В соответствии с настоящим договором Подрядчик обязуется выполнить комплекс работ:</w:t>
      </w:r>
    </w:p>
    <w:p w:rsidR="00D870C1" w:rsidRDefault="00D870C1" w:rsidP="00D870C1">
      <w:pPr>
        <w:pStyle w:val="a9"/>
        <w:ind w:left="426"/>
        <w:jc w:val="both"/>
        <w:rPr>
          <w:b w:val="0"/>
          <w:sz w:val="20"/>
        </w:rPr>
      </w:pPr>
      <w:r>
        <w:rPr>
          <w:b w:val="0"/>
          <w:sz w:val="20"/>
        </w:rPr>
        <w:t xml:space="preserve">- </w:t>
      </w:r>
      <w:r w:rsidRPr="00D870C1">
        <w:rPr>
          <w:b w:val="0"/>
          <w:sz w:val="20"/>
        </w:rPr>
        <w:t>работы по организации строительства;</w:t>
      </w:r>
    </w:p>
    <w:p w:rsidR="00D870C1" w:rsidRPr="00D870C1" w:rsidRDefault="00D870C1" w:rsidP="00D870C1">
      <w:pPr>
        <w:pStyle w:val="a9"/>
        <w:ind w:left="426"/>
        <w:jc w:val="both"/>
        <w:rPr>
          <w:b w:val="0"/>
          <w:sz w:val="20"/>
        </w:rPr>
      </w:pPr>
      <w:r>
        <w:rPr>
          <w:b w:val="0"/>
          <w:sz w:val="20"/>
        </w:rPr>
        <w:t>- выполнение проектно-изыскательских работ;</w:t>
      </w:r>
    </w:p>
    <w:p w:rsidR="00D870C1" w:rsidRPr="00D870C1" w:rsidRDefault="00D870C1" w:rsidP="00D870C1">
      <w:pPr>
        <w:ind w:left="426"/>
        <w:jc w:val="both"/>
        <w:rPr>
          <w:sz w:val="20"/>
          <w:szCs w:val="20"/>
        </w:rPr>
      </w:pPr>
      <w:r w:rsidRPr="00D870C1">
        <w:rPr>
          <w:sz w:val="20"/>
          <w:szCs w:val="20"/>
        </w:rPr>
        <w:t>- выполнение строительно-монтажных работ: геодезические работы, выполняемые на строительных площадках, подготовительные работы, земляные работы, устройство наружных сетей водопровода, устройство наружных сетей канализации;</w:t>
      </w:r>
    </w:p>
    <w:p w:rsidR="00D870C1" w:rsidRPr="00D870C1" w:rsidRDefault="00D870C1" w:rsidP="00D870C1">
      <w:pPr>
        <w:pStyle w:val="a9"/>
        <w:ind w:left="426"/>
        <w:jc w:val="both"/>
        <w:rPr>
          <w:b w:val="0"/>
          <w:sz w:val="20"/>
        </w:rPr>
      </w:pPr>
      <w:r>
        <w:rPr>
          <w:b w:val="0"/>
          <w:sz w:val="20"/>
        </w:rPr>
        <w:t>-</w:t>
      </w:r>
      <w:r w:rsidRPr="00D870C1">
        <w:rPr>
          <w:b w:val="0"/>
          <w:sz w:val="20"/>
        </w:rPr>
        <w:t xml:space="preserve"> выполнение пусконаладочных работ (включая подключение и испытания установленного оборудования, комплексное опробование оборудования, консультирование работников Заказчика, указанных Заказчиком третьих лиц);</w:t>
      </w:r>
    </w:p>
    <w:p w:rsidR="00D870C1" w:rsidRPr="00D870C1" w:rsidRDefault="00D870C1" w:rsidP="00D870C1">
      <w:pPr>
        <w:pStyle w:val="a9"/>
        <w:ind w:left="426"/>
        <w:jc w:val="both"/>
        <w:rPr>
          <w:b w:val="0"/>
          <w:sz w:val="20"/>
        </w:rPr>
      </w:pPr>
      <w:r>
        <w:rPr>
          <w:b w:val="0"/>
          <w:sz w:val="20"/>
        </w:rPr>
        <w:t>-</w:t>
      </w:r>
      <w:r w:rsidRPr="00D870C1">
        <w:rPr>
          <w:b w:val="0"/>
          <w:sz w:val="20"/>
        </w:rPr>
        <w:t xml:space="preserve"> организация и обеспечение ввода Объекта в эксплуатацию; </w:t>
      </w:r>
    </w:p>
    <w:p w:rsidR="00D870C1" w:rsidRPr="00D870C1" w:rsidRDefault="00D870C1" w:rsidP="00D870C1">
      <w:pPr>
        <w:pStyle w:val="a9"/>
        <w:ind w:left="426"/>
        <w:jc w:val="both"/>
        <w:rPr>
          <w:b w:val="0"/>
          <w:sz w:val="20"/>
        </w:rPr>
      </w:pPr>
      <w:r>
        <w:rPr>
          <w:b w:val="0"/>
          <w:sz w:val="20"/>
        </w:rPr>
        <w:t>-</w:t>
      </w:r>
      <w:r w:rsidRPr="00D870C1">
        <w:rPr>
          <w:b w:val="0"/>
          <w:sz w:val="20"/>
        </w:rPr>
        <w:t xml:space="preserve"> восстановление нарушенных в результате проведения Работ автомобильных дорог и элементов их обустройства и благоустройство территории.</w:t>
      </w:r>
    </w:p>
    <w:p w:rsidR="00D870C1" w:rsidRDefault="00D870C1" w:rsidP="007A0AA3">
      <w:pPr>
        <w:pStyle w:val="a9"/>
        <w:numPr>
          <w:ilvl w:val="1"/>
          <w:numId w:val="2"/>
        </w:numPr>
        <w:ind w:left="426" w:hanging="426"/>
        <w:jc w:val="both"/>
        <w:rPr>
          <w:b w:val="0"/>
          <w:sz w:val="20"/>
        </w:rPr>
      </w:pPr>
      <w:r w:rsidRPr="00D870C1">
        <w:rPr>
          <w:b w:val="0"/>
          <w:sz w:val="20"/>
        </w:rPr>
        <w:t>Объект</w:t>
      </w:r>
      <w:r w:rsidR="002E3E37">
        <w:rPr>
          <w:b w:val="0"/>
          <w:sz w:val="20"/>
        </w:rPr>
        <w:t>ом</w:t>
      </w:r>
      <w:r w:rsidRPr="00D870C1">
        <w:rPr>
          <w:b w:val="0"/>
          <w:sz w:val="20"/>
        </w:rPr>
        <w:t xml:space="preserve"> признается любой объект капитального строительства, входящий в программу </w:t>
      </w:r>
      <w:r>
        <w:rPr>
          <w:b w:val="0"/>
          <w:sz w:val="20"/>
        </w:rPr>
        <w:t>технологических присоединений Заказчика</w:t>
      </w:r>
      <w:r w:rsidRPr="00D870C1">
        <w:rPr>
          <w:b w:val="0"/>
          <w:sz w:val="20"/>
        </w:rPr>
        <w:t>.</w:t>
      </w:r>
    </w:p>
    <w:p w:rsidR="00B96494" w:rsidRPr="009D5051" w:rsidRDefault="00B96494" w:rsidP="007A0AA3">
      <w:pPr>
        <w:pStyle w:val="a9"/>
        <w:numPr>
          <w:ilvl w:val="1"/>
          <w:numId w:val="2"/>
        </w:numPr>
        <w:ind w:left="426" w:hanging="426"/>
        <w:jc w:val="both"/>
        <w:rPr>
          <w:b w:val="0"/>
          <w:sz w:val="20"/>
        </w:rPr>
      </w:pPr>
      <w:r w:rsidRPr="00B96494">
        <w:rPr>
          <w:b w:val="0"/>
          <w:sz w:val="20"/>
        </w:rPr>
        <w:t>Результатом выполненных работ по Договору является законченный строительством Объект, который введен в эксплуатацию и в отношении которого подписан Акт ввода в эксплуатацию.</w:t>
      </w:r>
      <w:r>
        <w:rPr>
          <w:b w:val="0"/>
          <w:sz w:val="20"/>
        </w:rPr>
        <w:t xml:space="preserve"> </w:t>
      </w:r>
      <w:r w:rsidRPr="00B96494">
        <w:rPr>
          <w:b w:val="0"/>
          <w:sz w:val="20"/>
        </w:rPr>
        <w:t xml:space="preserve">Подрядчик  от  имени  Заказчика  осуществляет  оформление  всех  необходимых согласований  и  получение  всех  разрешительных  документов  для  выполнения  Работ  в объеме, необходимом для полного  сооружения и нормальной  эксплуатации Объектов/а,  в предусмотренном действующими нормативно-правовыми актами порядке.  </w:t>
      </w:r>
    </w:p>
    <w:p w:rsidR="00D4613D" w:rsidRPr="00AB76D9" w:rsidRDefault="00D4613D" w:rsidP="007A0AA3">
      <w:pPr>
        <w:pStyle w:val="a9"/>
        <w:numPr>
          <w:ilvl w:val="1"/>
          <w:numId w:val="2"/>
        </w:numPr>
        <w:ind w:left="426" w:hanging="426"/>
        <w:jc w:val="both"/>
        <w:rPr>
          <w:b w:val="0"/>
          <w:sz w:val="20"/>
        </w:rPr>
      </w:pPr>
      <w:r w:rsidRPr="009D5051">
        <w:rPr>
          <w:b w:val="0"/>
          <w:sz w:val="20"/>
        </w:rPr>
        <w:t>Проектно-сметная документация разрабатывается Генеральным подрядчико</w:t>
      </w:r>
      <w:r w:rsidRPr="00B52D08">
        <w:rPr>
          <w:b w:val="0"/>
          <w:sz w:val="20"/>
        </w:rPr>
        <w:t>м</w:t>
      </w:r>
      <w:r w:rsidR="009C75E3" w:rsidRPr="009D5051">
        <w:rPr>
          <w:b w:val="0"/>
          <w:sz w:val="20"/>
        </w:rPr>
        <w:t xml:space="preserve"> </w:t>
      </w:r>
      <w:r w:rsidRPr="009D5051">
        <w:rPr>
          <w:b w:val="0"/>
          <w:sz w:val="20"/>
        </w:rPr>
        <w:t>в объеме и составе, предусмотренн</w:t>
      </w:r>
      <w:r w:rsidR="006F0459" w:rsidRPr="009D5051">
        <w:rPr>
          <w:b w:val="0"/>
          <w:sz w:val="20"/>
        </w:rPr>
        <w:t>о</w:t>
      </w:r>
      <w:r w:rsidRPr="009D5051">
        <w:rPr>
          <w:b w:val="0"/>
          <w:sz w:val="20"/>
        </w:rPr>
        <w:t xml:space="preserve">м </w:t>
      </w:r>
      <w:r w:rsidR="006F0459" w:rsidRPr="009D5051">
        <w:rPr>
          <w:b w:val="0"/>
          <w:sz w:val="20"/>
        </w:rPr>
        <w:t>Т</w:t>
      </w:r>
      <w:r w:rsidRPr="009D5051">
        <w:rPr>
          <w:b w:val="0"/>
          <w:sz w:val="20"/>
        </w:rPr>
        <w:t>ехническим заданием</w:t>
      </w:r>
      <w:r w:rsidR="00B96494">
        <w:rPr>
          <w:b w:val="0"/>
          <w:sz w:val="20"/>
        </w:rPr>
        <w:t xml:space="preserve"> утвержденным Заказчиком.</w:t>
      </w:r>
      <w:r w:rsidRPr="009D5051">
        <w:rPr>
          <w:b w:val="0"/>
          <w:sz w:val="20"/>
        </w:rPr>
        <w:t xml:space="preserve">  Разработанная Генеральным подрядчиком проектно-сметная документация становится обязательной для исполнения Генеральным подрядчиком с момента утверждения ее Заказчиком. Разработанные Генеральным подрядчиком в составе проектно</w:t>
      </w:r>
      <w:r w:rsidR="00D011EE" w:rsidRPr="009D5051">
        <w:rPr>
          <w:b w:val="0"/>
          <w:sz w:val="20"/>
        </w:rPr>
        <w:t xml:space="preserve">-сметной </w:t>
      </w:r>
      <w:r w:rsidRPr="009D5051">
        <w:rPr>
          <w:b w:val="0"/>
          <w:sz w:val="20"/>
        </w:rPr>
        <w:t xml:space="preserve">документации локальные сметные расчеты становятся неотъемлемой частью настоящего </w:t>
      </w:r>
      <w:r w:rsidR="004F2B90" w:rsidRPr="00AB76D9">
        <w:rPr>
          <w:b w:val="0"/>
          <w:sz w:val="20"/>
        </w:rPr>
        <w:t xml:space="preserve">Договора </w:t>
      </w:r>
      <w:r w:rsidRPr="00AB76D9">
        <w:rPr>
          <w:b w:val="0"/>
          <w:sz w:val="20"/>
        </w:rPr>
        <w:t>с момента утверждения их Заказчиком.</w:t>
      </w:r>
      <w:bookmarkEnd w:id="1"/>
    </w:p>
    <w:p w:rsidR="00613F23" w:rsidRPr="00AB76D9" w:rsidRDefault="002E3E37" w:rsidP="007A0AA3">
      <w:pPr>
        <w:pStyle w:val="a9"/>
        <w:numPr>
          <w:ilvl w:val="1"/>
          <w:numId w:val="2"/>
        </w:numPr>
        <w:ind w:left="426" w:hanging="426"/>
        <w:jc w:val="both"/>
        <w:rPr>
          <w:b w:val="0"/>
          <w:sz w:val="20"/>
        </w:rPr>
      </w:pPr>
      <w:r w:rsidRPr="00AB76D9">
        <w:rPr>
          <w:b w:val="0"/>
          <w:sz w:val="20"/>
        </w:rPr>
        <w:t xml:space="preserve">Стороны утверждают сроки, виды, объемы и стоимость работ по каждому объекту путем оформления Наряд-заказа по форме, предусмотренной Приложением № 1 к настоящему Договору, неотъемлемыми частями которого являются техническое задание (по форме Приложения № </w:t>
      </w:r>
      <w:r w:rsidR="00AB76D9" w:rsidRPr="00AB76D9">
        <w:rPr>
          <w:b w:val="0"/>
          <w:sz w:val="20"/>
        </w:rPr>
        <w:t>2</w:t>
      </w:r>
      <w:r w:rsidRPr="00AB76D9">
        <w:rPr>
          <w:b w:val="0"/>
          <w:sz w:val="20"/>
        </w:rPr>
        <w:t xml:space="preserve">), </w:t>
      </w:r>
      <w:r w:rsidR="00AB76D9" w:rsidRPr="00755D4A">
        <w:rPr>
          <w:b w:val="0"/>
          <w:sz w:val="20"/>
        </w:rPr>
        <w:t>детальны</w:t>
      </w:r>
      <w:r w:rsidR="00AB76D9">
        <w:rPr>
          <w:b w:val="0"/>
          <w:sz w:val="20"/>
        </w:rPr>
        <w:t>й</w:t>
      </w:r>
      <w:r w:rsidR="00AB76D9" w:rsidRPr="00755D4A">
        <w:rPr>
          <w:b w:val="0"/>
          <w:sz w:val="20"/>
        </w:rPr>
        <w:t xml:space="preserve"> поэтапны</w:t>
      </w:r>
      <w:r w:rsidR="00AB76D9">
        <w:rPr>
          <w:b w:val="0"/>
          <w:sz w:val="20"/>
        </w:rPr>
        <w:t>й</w:t>
      </w:r>
      <w:r w:rsidR="00AB76D9" w:rsidRPr="00755D4A">
        <w:rPr>
          <w:b w:val="0"/>
          <w:sz w:val="20"/>
        </w:rPr>
        <w:t xml:space="preserve"> </w:t>
      </w:r>
      <w:r w:rsidRPr="00AB76D9">
        <w:rPr>
          <w:b w:val="0"/>
          <w:sz w:val="20"/>
        </w:rPr>
        <w:t xml:space="preserve">график производства работ  (по форме Приложения № </w:t>
      </w:r>
      <w:r w:rsidR="00AB76D9" w:rsidRPr="00AB76D9">
        <w:rPr>
          <w:b w:val="0"/>
          <w:sz w:val="20"/>
        </w:rPr>
        <w:t>3</w:t>
      </w:r>
      <w:r w:rsidRPr="00AB76D9">
        <w:rPr>
          <w:b w:val="0"/>
          <w:sz w:val="20"/>
        </w:rPr>
        <w:t xml:space="preserve">). </w:t>
      </w:r>
    </w:p>
    <w:p w:rsidR="009A247E" w:rsidRDefault="00BA6ACC" w:rsidP="007A0AA3">
      <w:pPr>
        <w:pStyle w:val="a9"/>
        <w:numPr>
          <w:ilvl w:val="1"/>
          <w:numId w:val="2"/>
        </w:numPr>
        <w:tabs>
          <w:tab w:val="left" w:pos="993"/>
        </w:tabs>
        <w:ind w:left="426" w:hanging="426"/>
        <w:jc w:val="both"/>
        <w:rPr>
          <w:b w:val="0"/>
          <w:sz w:val="20"/>
        </w:rPr>
      </w:pPr>
      <w:r>
        <w:rPr>
          <w:b w:val="0"/>
          <w:sz w:val="20"/>
        </w:rPr>
        <w:t>Генеральный подрядчик подтверждает наличие у него свидетельств</w:t>
      </w:r>
      <w:r w:rsidR="00EC3235" w:rsidRPr="00EC3235">
        <w:rPr>
          <w:b w:val="0"/>
          <w:sz w:val="20"/>
        </w:rPr>
        <w:t xml:space="preserve"> о допуске к видам работ</w:t>
      </w:r>
      <w:r w:rsidR="008C2B80">
        <w:rPr>
          <w:b w:val="0"/>
          <w:sz w:val="20"/>
        </w:rPr>
        <w:t xml:space="preserve"> по инженерным изысканиям</w:t>
      </w:r>
      <w:r w:rsidR="00EC3235" w:rsidRPr="00EC3235">
        <w:rPr>
          <w:b w:val="0"/>
          <w:sz w:val="20"/>
        </w:rPr>
        <w:t>,</w:t>
      </w:r>
      <w:r w:rsidR="008C2B80">
        <w:rPr>
          <w:b w:val="0"/>
          <w:sz w:val="20"/>
        </w:rPr>
        <w:t xml:space="preserve"> по подготовке проектной документации, по строительству</w:t>
      </w:r>
      <w:r w:rsidR="00C16537">
        <w:rPr>
          <w:b w:val="0"/>
          <w:sz w:val="20"/>
        </w:rPr>
        <w:t xml:space="preserve"> и реконструкции </w:t>
      </w:r>
      <w:r w:rsidR="008C2B80">
        <w:rPr>
          <w:b w:val="0"/>
          <w:sz w:val="20"/>
        </w:rPr>
        <w:t xml:space="preserve">объектов, </w:t>
      </w:r>
      <w:r w:rsidR="00EC3235" w:rsidRPr="00EC3235">
        <w:rPr>
          <w:b w:val="0"/>
          <w:sz w:val="20"/>
        </w:rPr>
        <w:t>которые оказывают влияние на безопасность объектов капитального строительства</w:t>
      </w:r>
      <w:r w:rsidR="009A247E">
        <w:rPr>
          <w:b w:val="0"/>
          <w:sz w:val="20"/>
        </w:rPr>
        <w:t>, указанным в настоящем Договоре.</w:t>
      </w:r>
      <w:r w:rsidR="00EC3235" w:rsidRPr="00EC3235">
        <w:rPr>
          <w:b w:val="0"/>
          <w:sz w:val="20"/>
        </w:rPr>
        <w:t xml:space="preserve"> </w:t>
      </w:r>
    </w:p>
    <w:p w:rsidR="00D4613D" w:rsidRPr="00451852" w:rsidRDefault="00D4613D" w:rsidP="007A0AA3">
      <w:pPr>
        <w:pStyle w:val="a9"/>
        <w:numPr>
          <w:ilvl w:val="1"/>
          <w:numId w:val="2"/>
        </w:numPr>
        <w:ind w:left="426" w:hanging="426"/>
        <w:jc w:val="both"/>
        <w:rPr>
          <w:b w:val="0"/>
          <w:sz w:val="20"/>
        </w:rPr>
      </w:pPr>
      <w:r w:rsidRPr="00451852">
        <w:rPr>
          <w:b w:val="0"/>
          <w:sz w:val="20"/>
        </w:rPr>
        <w:t xml:space="preserve">Генеральный подрядчик вправе привлечь к исполнению своих обязательств </w:t>
      </w:r>
      <w:r w:rsidR="0027758B">
        <w:rPr>
          <w:b w:val="0"/>
          <w:sz w:val="20"/>
        </w:rPr>
        <w:t>третьих</w:t>
      </w:r>
      <w:r w:rsidR="00764C12">
        <w:rPr>
          <w:b w:val="0"/>
          <w:sz w:val="20"/>
        </w:rPr>
        <w:t xml:space="preserve"> лиц</w:t>
      </w:r>
      <w:r w:rsidR="0027758B">
        <w:rPr>
          <w:b w:val="0"/>
          <w:sz w:val="20"/>
        </w:rPr>
        <w:t>, при это</w:t>
      </w:r>
      <w:r w:rsidR="0022210A">
        <w:rPr>
          <w:b w:val="0"/>
          <w:sz w:val="20"/>
        </w:rPr>
        <w:t>м</w:t>
      </w:r>
      <w:r w:rsidR="0027758B">
        <w:rPr>
          <w:b w:val="0"/>
          <w:sz w:val="20"/>
        </w:rPr>
        <w:t xml:space="preserve"> Генеральный подрядчик</w:t>
      </w:r>
      <w:r w:rsidR="00764C12">
        <w:rPr>
          <w:b w:val="0"/>
          <w:sz w:val="20"/>
        </w:rPr>
        <w:t xml:space="preserve"> несет </w:t>
      </w:r>
      <w:r w:rsidR="009F5A9E" w:rsidRPr="00AB1DC3">
        <w:rPr>
          <w:b w:val="0"/>
          <w:sz w:val="20"/>
        </w:rPr>
        <w:t xml:space="preserve">ответственность перед Заказчиком за неисполнение или ненадлежащее исполнение </w:t>
      </w:r>
      <w:r w:rsidR="0027758B">
        <w:rPr>
          <w:b w:val="0"/>
          <w:sz w:val="20"/>
        </w:rPr>
        <w:t xml:space="preserve">последними своих </w:t>
      </w:r>
      <w:r w:rsidR="009F5A9E" w:rsidRPr="00AB1DC3">
        <w:rPr>
          <w:b w:val="0"/>
          <w:sz w:val="20"/>
        </w:rPr>
        <w:t>обязательств</w:t>
      </w:r>
      <w:r w:rsidRPr="00451852">
        <w:rPr>
          <w:b w:val="0"/>
          <w:sz w:val="20"/>
        </w:rPr>
        <w:t>.</w:t>
      </w:r>
    </w:p>
    <w:p w:rsidR="004654FC" w:rsidRPr="004654FC" w:rsidRDefault="004654FC" w:rsidP="00DE0072">
      <w:pPr>
        <w:pStyle w:val="a9"/>
        <w:jc w:val="both"/>
        <w:rPr>
          <w:b w:val="0"/>
          <w:sz w:val="20"/>
        </w:rPr>
      </w:pPr>
    </w:p>
    <w:p w:rsidR="00D4613D" w:rsidRDefault="00D4613D" w:rsidP="007A0AA3">
      <w:pPr>
        <w:pStyle w:val="a9"/>
        <w:numPr>
          <w:ilvl w:val="0"/>
          <w:numId w:val="3"/>
        </w:numPr>
        <w:jc w:val="both"/>
        <w:rPr>
          <w:sz w:val="20"/>
        </w:rPr>
      </w:pPr>
      <w:r w:rsidRPr="00C436EE">
        <w:rPr>
          <w:sz w:val="20"/>
        </w:rPr>
        <w:t>СТОИМОСТЬ РАБОТ</w:t>
      </w:r>
    </w:p>
    <w:p w:rsidR="002E3E37" w:rsidRDefault="002E3E37" w:rsidP="007A0AA3">
      <w:pPr>
        <w:pStyle w:val="a9"/>
        <w:numPr>
          <w:ilvl w:val="1"/>
          <w:numId w:val="3"/>
        </w:numPr>
        <w:ind w:left="426" w:hanging="426"/>
        <w:jc w:val="both"/>
        <w:rPr>
          <w:b w:val="0"/>
          <w:bCs/>
          <w:iCs/>
          <w:sz w:val="20"/>
        </w:rPr>
      </w:pPr>
      <w:r w:rsidRPr="002E3E37">
        <w:rPr>
          <w:b w:val="0"/>
          <w:bCs/>
          <w:iCs/>
          <w:sz w:val="20"/>
        </w:rPr>
        <w:t>Цена настоящего договора составляет _______ руб. (__________ рублей), в том числе НДС-</w:t>
      </w:r>
      <w:r>
        <w:rPr>
          <w:b w:val="0"/>
          <w:bCs/>
          <w:iCs/>
          <w:sz w:val="20"/>
        </w:rPr>
        <w:t>20</w:t>
      </w:r>
      <w:r w:rsidRPr="002E3E37">
        <w:rPr>
          <w:b w:val="0"/>
          <w:bCs/>
          <w:iCs/>
          <w:sz w:val="20"/>
        </w:rPr>
        <w:t>% в размере _________ руб. (__________рублей, ___ коп.). Способом определения цены работ по Договору по отдельному Объекту является базисно - индексный метод, основанный на применении текущих индексов по отношению к стоимости, определенной в базисном уровне цен.</w:t>
      </w:r>
    </w:p>
    <w:p w:rsidR="000B65B5" w:rsidRPr="000B65B5" w:rsidRDefault="002E3E37" w:rsidP="007A0AA3">
      <w:pPr>
        <w:pStyle w:val="a9"/>
        <w:numPr>
          <w:ilvl w:val="1"/>
          <w:numId w:val="3"/>
        </w:numPr>
        <w:ind w:left="426" w:hanging="426"/>
        <w:jc w:val="both"/>
        <w:rPr>
          <w:b w:val="0"/>
          <w:bCs/>
          <w:iCs/>
          <w:sz w:val="20"/>
        </w:rPr>
      </w:pPr>
      <w:r>
        <w:rPr>
          <w:b w:val="0"/>
          <w:bCs/>
          <w:iCs/>
          <w:sz w:val="20"/>
        </w:rPr>
        <w:lastRenderedPageBreak/>
        <w:t>Базисно - индексный метод основании</w:t>
      </w:r>
      <w:r w:rsidR="00253A7A" w:rsidRPr="00253A7A">
        <w:rPr>
          <w:b w:val="0"/>
          <w:bCs/>
          <w:iCs/>
          <w:sz w:val="20"/>
        </w:rPr>
        <w:t xml:space="preserve"> на применении </w:t>
      </w:r>
      <w:r w:rsidR="000B65B5" w:rsidRPr="000B65B5">
        <w:rPr>
          <w:b w:val="0"/>
          <w:bCs/>
          <w:iCs/>
          <w:sz w:val="20"/>
        </w:rPr>
        <w:t>Сторонами</w:t>
      </w:r>
      <w:r>
        <w:rPr>
          <w:b w:val="0"/>
          <w:bCs/>
          <w:iCs/>
          <w:sz w:val="20"/>
        </w:rPr>
        <w:t xml:space="preserve"> следующих принципов</w:t>
      </w:r>
      <w:r w:rsidR="000B65B5" w:rsidRPr="000B65B5">
        <w:rPr>
          <w:b w:val="0"/>
          <w:bCs/>
          <w:iCs/>
          <w:sz w:val="20"/>
        </w:rPr>
        <w:t>:</w:t>
      </w:r>
    </w:p>
    <w:p w:rsidR="000B65B5" w:rsidRPr="000B65B5" w:rsidRDefault="000B65B5" w:rsidP="000B65B5">
      <w:pPr>
        <w:pStyle w:val="a9"/>
        <w:ind w:left="426"/>
        <w:jc w:val="both"/>
        <w:rPr>
          <w:b w:val="0"/>
          <w:bCs/>
          <w:iCs/>
          <w:sz w:val="20"/>
        </w:rPr>
      </w:pPr>
      <w:r w:rsidRPr="000B65B5">
        <w:rPr>
          <w:b w:val="0"/>
          <w:bCs/>
          <w:iCs/>
          <w:sz w:val="20"/>
        </w:rPr>
        <w:t>- смет на проектно-изыскательские работы и разработку Рабочей документации, согласованных Заказчиком, составленных Подрядчиком в соответствии с Методикой определения стоимости строительной продукции на территории Российской Федерации МДС 81-35.2004, утвержденной постановлением Госстроя России от 05.03.2004 № 15/1 (далее - МДС 81 - 35.2004) по Справочникам базовых цен на проектные работы с применением индексов изменения сметной стоимости, рекомендуемых Министерством регионального развития Российской Федерации (далее – Минрегион России) для проектно-изыскательских работ. Сметная документация на разработку  Проектной и Рабочей документации должна соответствовать образцам: 1пс, 2п, 3п к Приложению № 2 к МДС 81-35.2004;</w:t>
      </w:r>
    </w:p>
    <w:p w:rsidR="000B65B5" w:rsidRPr="000B65B5" w:rsidRDefault="000B65B5" w:rsidP="000B65B5">
      <w:pPr>
        <w:pStyle w:val="a9"/>
        <w:ind w:left="426"/>
        <w:jc w:val="both"/>
        <w:rPr>
          <w:b w:val="0"/>
          <w:bCs/>
          <w:iCs/>
          <w:sz w:val="20"/>
        </w:rPr>
      </w:pPr>
      <w:r w:rsidRPr="000B65B5">
        <w:rPr>
          <w:b w:val="0"/>
          <w:bCs/>
          <w:iCs/>
          <w:sz w:val="20"/>
        </w:rPr>
        <w:t>- локальных смет к Рабочей документации, согласованных Заказчиком, составленных Подрядчиком в базисных ценах по состоянию на 01.01.2000 в соответствии с МДС-81-35.2004 с использованием сметно-нормативной базы ФЕР, ТЕР (входящих в федеральный реестр сметных нормативов), при этом базисная стоимость по объектным  (локальным) сметам и расчетам по Рабочей документации не должна превышать стоимость работ в базисных ценах  по Сводному сметному расчету стоимости строительства в составе Проектной документации, имеющей положительное заключение по итогам соответствующих экспертиз в «Организации по проведению экспертизы»;</w:t>
      </w:r>
    </w:p>
    <w:p w:rsidR="000B65B5" w:rsidRDefault="000B65B5" w:rsidP="000B65B5">
      <w:pPr>
        <w:pStyle w:val="a9"/>
        <w:ind w:left="426"/>
        <w:jc w:val="both"/>
        <w:rPr>
          <w:b w:val="0"/>
          <w:bCs/>
          <w:iCs/>
          <w:sz w:val="20"/>
        </w:rPr>
      </w:pPr>
      <w:r w:rsidRPr="000B65B5">
        <w:rPr>
          <w:b w:val="0"/>
          <w:bCs/>
          <w:iCs/>
          <w:sz w:val="20"/>
        </w:rPr>
        <w:t xml:space="preserve">- расчетов на прочие работы и затраты, включаемых в сметную стоимость строительства в соответствии с данными ПОС с применением индексов изменения сметной стоимости прочих работ и затрат по видам строительства ежеквартально публикуемых и рекомендуемых </w:t>
      </w:r>
      <w:r>
        <w:rPr>
          <w:b w:val="0"/>
          <w:bCs/>
          <w:iCs/>
          <w:sz w:val="20"/>
        </w:rPr>
        <w:t>к применению Минрегионом России:</w:t>
      </w:r>
    </w:p>
    <w:p w:rsidR="000B65B5" w:rsidRPr="000B65B5" w:rsidRDefault="000B65B5" w:rsidP="000B65B5">
      <w:pPr>
        <w:pStyle w:val="a9"/>
        <w:ind w:left="426"/>
        <w:jc w:val="both"/>
        <w:rPr>
          <w:b w:val="0"/>
          <w:bCs/>
          <w:iCs/>
          <w:sz w:val="20"/>
        </w:rPr>
      </w:pPr>
      <w:r>
        <w:rPr>
          <w:b w:val="0"/>
          <w:bCs/>
          <w:iCs/>
          <w:sz w:val="20"/>
        </w:rPr>
        <w:t>- стоимости</w:t>
      </w:r>
      <w:r w:rsidRPr="000B65B5">
        <w:rPr>
          <w:b w:val="0"/>
          <w:bCs/>
          <w:iCs/>
          <w:sz w:val="20"/>
        </w:rPr>
        <w:t xml:space="preserve"> материалов </w:t>
      </w:r>
      <w:r>
        <w:rPr>
          <w:b w:val="0"/>
          <w:bCs/>
          <w:iCs/>
          <w:sz w:val="20"/>
        </w:rPr>
        <w:t xml:space="preserve">и оборудования </w:t>
      </w:r>
      <w:r w:rsidRPr="000B65B5">
        <w:rPr>
          <w:b w:val="0"/>
          <w:bCs/>
          <w:iCs/>
          <w:sz w:val="20"/>
        </w:rPr>
        <w:t>определ</w:t>
      </w:r>
      <w:r>
        <w:rPr>
          <w:b w:val="0"/>
          <w:bCs/>
          <w:iCs/>
          <w:sz w:val="20"/>
        </w:rPr>
        <w:t xml:space="preserve">енной </w:t>
      </w:r>
      <w:r w:rsidRPr="000B65B5">
        <w:rPr>
          <w:b w:val="0"/>
          <w:bCs/>
          <w:iCs/>
          <w:sz w:val="20"/>
        </w:rPr>
        <w:t>в соответствии с МДС 81-35.2004, в базисном уровне цен по сборникам сметных цен на материалы, изделия и конструкции ФССЦ, ТССЦ.</w:t>
      </w:r>
    </w:p>
    <w:p w:rsidR="000B65B5" w:rsidRPr="000B65B5" w:rsidRDefault="000B65B5" w:rsidP="000B65B5">
      <w:pPr>
        <w:pStyle w:val="a9"/>
        <w:ind w:left="426"/>
        <w:jc w:val="both"/>
        <w:rPr>
          <w:b w:val="0"/>
          <w:bCs/>
          <w:iCs/>
          <w:sz w:val="20"/>
        </w:rPr>
      </w:pPr>
      <w:r w:rsidRPr="000B65B5">
        <w:rPr>
          <w:b w:val="0"/>
          <w:bCs/>
          <w:iCs/>
          <w:sz w:val="20"/>
        </w:rPr>
        <w:t>В исключительных случаях, при отсутствии данного материала в номенклатуре сборников  допускается определять затраты в текущем уровне цен на основании информации о текущей стоимости материалов, изделий и конструкций, представленной Подрядчиком (проектировщиком) в составе проектно-сметной документации, утвержденной Заказчиком, документами, подтверждающими их фактическую стоимость (счет с платежным поручением, счет-фактура от поставщика (завода-изготовителя), товарная/товарно-транспортная накладная), но не выше стоимости аналогичного материального ресурса такого материала, указываемой в региональных аналитических изданиях, публикующих  информацию о средних сметных ценах на основные строительные ресурсы .</w:t>
      </w:r>
    </w:p>
    <w:p w:rsidR="000B65B5" w:rsidRPr="000B65B5" w:rsidRDefault="000B65B5" w:rsidP="000B65B5">
      <w:pPr>
        <w:pStyle w:val="a9"/>
        <w:ind w:left="426"/>
        <w:jc w:val="both"/>
        <w:rPr>
          <w:b w:val="0"/>
          <w:bCs/>
          <w:iCs/>
          <w:sz w:val="20"/>
        </w:rPr>
      </w:pPr>
      <w:r w:rsidRPr="000B65B5">
        <w:rPr>
          <w:b w:val="0"/>
          <w:bCs/>
          <w:iCs/>
          <w:sz w:val="20"/>
        </w:rPr>
        <w:t>Пересчет стоимости материалов из текущего уровня цен в базисный уровень цен по состоянию на 01.01.2000 осуществляется с использованием того же индекса, который будет применяться для пересчета данного материала из базисного уровня цен в текущий.</w:t>
      </w:r>
    </w:p>
    <w:p w:rsidR="000B65B5" w:rsidRPr="000B65B5" w:rsidRDefault="000B65B5" w:rsidP="000B65B5">
      <w:pPr>
        <w:pStyle w:val="a9"/>
        <w:ind w:left="426"/>
        <w:jc w:val="both"/>
        <w:rPr>
          <w:b w:val="0"/>
          <w:bCs/>
          <w:iCs/>
          <w:sz w:val="20"/>
        </w:rPr>
      </w:pPr>
      <w:r w:rsidRPr="000B65B5">
        <w:rPr>
          <w:b w:val="0"/>
          <w:bCs/>
          <w:iCs/>
          <w:sz w:val="20"/>
        </w:rPr>
        <w:t>Базисная стоимость материалов, принятых на основании документов, подтвер</w:t>
      </w:r>
      <w:r>
        <w:rPr>
          <w:b w:val="0"/>
          <w:bCs/>
          <w:iCs/>
          <w:sz w:val="20"/>
        </w:rPr>
        <w:t xml:space="preserve">ждающих фактическую стоимость, </w:t>
      </w:r>
      <w:r w:rsidRPr="000B65B5">
        <w:rPr>
          <w:b w:val="0"/>
          <w:bCs/>
          <w:iCs/>
          <w:sz w:val="20"/>
        </w:rPr>
        <w:t>не должна превышать стоимость в базисном уровне цен, предусмотренную сметной документацией в составе Проектной документации, имеющей положительное заключение Организации по проведению экспертизы.</w:t>
      </w:r>
    </w:p>
    <w:p w:rsidR="000B65B5" w:rsidRPr="000B65B5" w:rsidRDefault="000B65B5" w:rsidP="000B65B5">
      <w:pPr>
        <w:pStyle w:val="a9"/>
        <w:ind w:left="426"/>
        <w:jc w:val="both"/>
        <w:rPr>
          <w:b w:val="0"/>
          <w:bCs/>
          <w:iCs/>
          <w:sz w:val="20"/>
        </w:rPr>
      </w:pPr>
      <w:r w:rsidRPr="000B65B5">
        <w:rPr>
          <w:b w:val="0"/>
          <w:bCs/>
          <w:iCs/>
          <w:sz w:val="20"/>
        </w:rPr>
        <w:t>Стоимость материалов, поставку которых в соответствии с условиями Договора обеспечивает Подрядчик, учитывается в стоимости выполненных Работ.</w:t>
      </w:r>
    </w:p>
    <w:p w:rsidR="00253A7A" w:rsidRPr="00AB76D9" w:rsidRDefault="00253A7A" w:rsidP="007A0AA3">
      <w:pPr>
        <w:pStyle w:val="a9"/>
        <w:numPr>
          <w:ilvl w:val="1"/>
          <w:numId w:val="3"/>
        </w:numPr>
        <w:ind w:left="426" w:hanging="426"/>
        <w:jc w:val="both"/>
        <w:rPr>
          <w:b w:val="0"/>
          <w:bCs/>
          <w:iCs/>
          <w:sz w:val="20"/>
        </w:rPr>
      </w:pPr>
      <w:r w:rsidRPr="00253A7A">
        <w:rPr>
          <w:b w:val="0"/>
          <w:bCs/>
          <w:iCs/>
          <w:sz w:val="20"/>
        </w:rPr>
        <w:t xml:space="preserve">Стоимость  Работ  по  каждому  объекту  определяется  в  соответствии  со  сметой. Формирование  сметной  стоимости  работ  по  каждому  объекту  осуществляется  базисно-индексным методом с применением понижающего коэффициента </w:t>
      </w:r>
      <w:r w:rsidRPr="00AB76D9">
        <w:rPr>
          <w:b w:val="0"/>
          <w:bCs/>
          <w:iCs/>
          <w:sz w:val="20"/>
        </w:rPr>
        <w:t xml:space="preserve">согласно Приложению № </w:t>
      </w:r>
      <w:r w:rsidR="00AB76D9" w:rsidRPr="00AB76D9">
        <w:rPr>
          <w:b w:val="0"/>
          <w:bCs/>
          <w:iCs/>
          <w:sz w:val="20"/>
        </w:rPr>
        <w:t>4</w:t>
      </w:r>
      <w:r w:rsidRPr="00AB76D9">
        <w:rPr>
          <w:b w:val="0"/>
          <w:bCs/>
          <w:iCs/>
          <w:sz w:val="20"/>
        </w:rPr>
        <w:t>.</w:t>
      </w:r>
    </w:p>
    <w:p w:rsidR="00253A7A" w:rsidRDefault="00253A7A" w:rsidP="007A0AA3">
      <w:pPr>
        <w:pStyle w:val="a9"/>
        <w:numPr>
          <w:ilvl w:val="1"/>
          <w:numId w:val="3"/>
        </w:numPr>
        <w:ind w:left="426" w:hanging="426"/>
        <w:jc w:val="both"/>
        <w:rPr>
          <w:b w:val="0"/>
          <w:bCs/>
          <w:iCs/>
          <w:sz w:val="20"/>
        </w:rPr>
      </w:pPr>
      <w:r w:rsidRPr="00253A7A">
        <w:rPr>
          <w:b w:val="0"/>
          <w:bCs/>
          <w:iCs/>
          <w:sz w:val="20"/>
        </w:rPr>
        <w:t>Стоимость Работ, согласованная Сторонами в ЗАКАЗ - НАРЯДе, включает в себя стоимость основных и вспомогательных материалов, изделий и конструкций, эксплуатации машин и механизмов, заработную плату, накладные расходы, плановые накопления, лимитированные затраты, затраты на временные здания и сооружения, расходные материалы, прочие затраты и риски. Стоимость учитывает цену всех промежуточных, подготовительных и других, необходимых для производства проектных, демонтажных, ремонтно-строительных, пуско-наладочных и других работ, в том числе цену закупаемого Генеральным подрядчиком оборудования, предусмотренном ЗАКАЗ - НАРЯДом на Объект.</w:t>
      </w:r>
    </w:p>
    <w:p w:rsidR="00253A7A" w:rsidRPr="00253A7A" w:rsidRDefault="00253A7A" w:rsidP="007A0AA3">
      <w:pPr>
        <w:pStyle w:val="a9"/>
        <w:numPr>
          <w:ilvl w:val="1"/>
          <w:numId w:val="3"/>
        </w:numPr>
        <w:ind w:left="426" w:hanging="426"/>
        <w:jc w:val="both"/>
        <w:rPr>
          <w:b w:val="0"/>
          <w:bCs/>
          <w:iCs/>
          <w:sz w:val="20"/>
        </w:rPr>
      </w:pPr>
      <w:r w:rsidRPr="00253A7A">
        <w:rPr>
          <w:b w:val="0"/>
          <w:bCs/>
          <w:iCs/>
          <w:sz w:val="20"/>
        </w:rPr>
        <w:t>Любые обстоятельства, влекущие за собой изменений стоимости Работ, или увеличение сроков выполнения Работ, подлежат согласованию Сторонами путём подписания изменений в ЗАКАЗ – НАРЯДе на Объект.</w:t>
      </w:r>
    </w:p>
    <w:p w:rsidR="00D4613D" w:rsidRDefault="00186ACF" w:rsidP="007A0AA3">
      <w:pPr>
        <w:pStyle w:val="a9"/>
        <w:numPr>
          <w:ilvl w:val="1"/>
          <w:numId w:val="3"/>
        </w:numPr>
        <w:ind w:left="426" w:hanging="426"/>
        <w:jc w:val="both"/>
        <w:rPr>
          <w:b w:val="0"/>
          <w:bCs/>
          <w:iCs/>
          <w:sz w:val="20"/>
        </w:rPr>
      </w:pPr>
      <w:r w:rsidRPr="00D060DE">
        <w:rPr>
          <w:b w:val="0"/>
          <w:bCs/>
          <w:iCs/>
          <w:sz w:val="20"/>
        </w:rPr>
        <w:t xml:space="preserve">Окончательная </w:t>
      </w:r>
      <w:r w:rsidR="005E3D66">
        <w:rPr>
          <w:b w:val="0"/>
          <w:bCs/>
          <w:iCs/>
          <w:sz w:val="20"/>
        </w:rPr>
        <w:t>стоимость</w:t>
      </w:r>
      <w:r w:rsidRPr="00D060DE">
        <w:rPr>
          <w:b w:val="0"/>
          <w:bCs/>
          <w:iCs/>
          <w:sz w:val="20"/>
        </w:rPr>
        <w:t xml:space="preserve"> Работ определяется на основании фактически выполненных работ и фиксируется Сторонами в Акте приемки Работ или в совокупности всех Актов приемки Работ, составленных </w:t>
      </w:r>
      <w:r w:rsidR="00A00186" w:rsidRPr="00A00186">
        <w:rPr>
          <w:b w:val="0"/>
          <w:bCs/>
          <w:iCs/>
          <w:sz w:val="20"/>
        </w:rPr>
        <w:t xml:space="preserve">на основании </w:t>
      </w:r>
      <w:r w:rsidR="00A00186">
        <w:rPr>
          <w:b w:val="0"/>
          <w:bCs/>
          <w:iCs/>
          <w:sz w:val="20"/>
        </w:rPr>
        <w:t>локальных</w:t>
      </w:r>
      <w:r w:rsidRPr="00D060DE">
        <w:rPr>
          <w:b w:val="0"/>
          <w:bCs/>
          <w:iCs/>
          <w:sz w:val="20"/>
        </w:rPr>
        <w:t xml:space="preserve"> с</w:t>
      </w:r>
      <w:r w:rsidR="00A00186">
        <w:rPr>
          <w:b w:val="0"/>
          <w:bCs/>
          <w:iCs/>
          <w:sz w:val="20"/>
        </w:rPr>
        <w:t>метных</w:t>
      </w:r>
      <w:r w:rsidR="000769E1" w:rsidRPr="00D060DE">
        <w:rPr>
          <w:b w:val="0"/>
          <w:bCs/>
          <w:iCs/>
          <w:sz w:val="20"/>
        </w:rPr>
        <w:t xml:space="preserve"> расчет</w:t>
      </w:r>
      <w:r w:rsidR="00A00186">
        <w:rPr>
          <w:b w:val="0"/>
          <w:bCs/>
          <w:iCs/>
          <w:sz w:val="20"/>
        </w:rPr>
        <w:t>ов</w:t>
      </w:r>
      <w:r w:rsidR="00A04F58" w:rsidRPr="00D060DE">
        <w:rPr>
          <w:b w:val="0"/>
          <w:sz w:val="20"/>
        </w:rPr>
        <w:t>.</w:t>
      </w:r>
      <w:r w:rsidR="000B65B5">
        <w:rPr>
          <w:b w:val="0"/>
          <w:sz w:val="20"/>
        </w:rPr>
        <w:t xml:space="preserve"> </w:t>
      </w:r>
    </w:p>
    <w:p w:rsidR="002E3E37" w:rsidRDefault="002E3E37" w:rsidP="007A0AA3">
      <w:pPr>
        <w:pStyle w:val="a9"/>
        <w:numPr>
          <w:ilvl w:val="1"/>
          <w:numId w:val="3"/>
        </w:numPr>
        <w:ind w:left="426" w:hanging="426"/>
        <w:jc w:val="both"/>
        <w:rPr>
          <w:b w:val="0"/>
          <w:bCs/>
          <w:iCs/>
          <w:sz w:val="20"/>
        </w:rPr>
      </w:pPr>
      <w:r w:rsidRPr="002E3E37">
        <w:rPr>
          <w:b w:val="0"/>
          <w:bCs/>
          <w:iCs/>
          <w:sz w:val="20"/>
        </w:rPr>
        <w:t>Указанная в п. 2.1. цена договора является ориентировочной, и определена на момент заключения настоящего Договора. По настоящему Договору у Заказчика не возникает обязанности приобрести работы на всю указанную сумму – опцион Заказчика составляет +50%/-100% от цены договора.</w:t>
      </w:r>
    </w:p>
    <w:p w:rsidR="00093E8A" w:rsidRPr="00093E8A" w:rsidRDefault="00093E8A" w:rsidP="007A0AA3">
      <w:pPr>
        <w:pStyle w:val="aff3"/>
        <w:numPr>
          <w:ilvl w:val="1"/>
          <w:numId w:val="3"/>
        </w:numPr>
        <w:tabs>
          <w:tab w:val="num" w:pos="13618"/>
        </w:tabs>
        <w:ind w:left="426" w:hanging="426"/>
        <w:jc w:val="both"/>
        <w:rPr>
          <w:bCs/>
          <w:iCs/>
          <w:sz w:val="20"/>
        </w:rPr>
      </w:pPr>
      <w:r w:rsidRPr="00093E8A">
        <w:rPr>
          <w:bCs/>
          <w:iCs/>
          <w:sz w:val="20"/>
        </w:rPr>
        <w:t xml:space="preserve">После получения положительного заключения Организации по проведению экспертизы по сметной части Проектной документации </w:t>
      </w:r>
      <w:r>
        <w:rPr>
          <w:bCs/>
          <w:iCs/>
          <w:sz w:val="20"/>
        </w:rPr>
        <w:t xml:space="preserve">Генеральный </w:t>
      </w:r>
      <w:r w:rsidRPr="00093E8A">
        <w:rPr>
          <w:bCs/>
          <w:iCs/>
          <w:sz w:val="20"/>
        </w:rPr>
        <w:t xml:space="preserve">Подрядчик  в течение </w:t>
      </w:r>
      <w:r w:rsidR="00C04370">
        <w:rPr>
          <w:bCs/>
          <w:iCs/>
          <w:sz w:val="20"/>
        </w:rPr>
        <w:t>2</w:t>
      </w:r>
      <w:r w:rsidRPr="00093E8A">
        <w:rPr>
          <w:bCs/>
          <w:iCs/>
          <w:sz w:val="20"/>
        </w:rPr>
        <w:t xml:space="preserve">0 дней с даты получения соответствующего положительного заключения обязан провести анализ объемов и базисной стоимости выполненных работ, поставленных материалов, оборудования на предмет их соответствия Проектной документации, получившей положительное заключение, и заключенному Договору. По результатам данного анализа </w:t>
      </w:r>
      <w:r>
        <w:rPr>
          <w:bCs/>
          <w:iCs/>
          <w:sz w:val="20"/>
        </w:rPr>
        <w:t xml:space="preserve">Генеральный </w:t>
      </w:r>
      <w:r w:rsidRPr="00093E8A">
        <w:rPr>
          <w:bCs/>
          <w:iCs/>
          <w:sz w:val="20"/>
        </w:rPr>
        <w:t>Подрядчик обязан:</w:t>
      </w:r>
    </w:p>
    <w:p w:rsidR="00093E8A" w:rsidRPr="00093E8A" w:rsidRDefault="00093E8A" w:rsidP="00093E8A">
      <w:pPr>
        <w:pStyle w:val="aff3"/>
        <w:tabs>
          <w:tab w:val="num" w:pos="13618"/>
        </w:tabs>
        <w:ind w:left="426"/>
        <w:jc w:val="both"/>
        <w:rPr>
          <w:bCs/>
          <w:iCs/>
          <w:sz w:val="20"/>
        </w:rPr>
      </w:pPr>
      <w:r w:rsidRPr="00093E8A">
        <w:rPr>
          <w:bCs/>
          <w:iCs/>
          <w:sz w:val="20"/>
        </w:rPr>
        <w:t xml:space="preserve">- при необходимости откорректировать объектные и локальные сметы к Рабочей документации. Базисная стоимость объектных (локальных) смет по Рабочей документации не должна превышать стоимость работ в </w:t>
      </w:r>
      <w:r w:rsidRPr="00093E8A">
        <w:rPr>
          <w:bCs/>
          <w:iCs/>
          <w:sz w:val="20"/>
        </w:rPr>
        <w:lastRenderedPageBreak/>
        <w:t>базисных ценах по Сводному сметному расчету стоимости строительства в составе Проектной документации, получившей положительное заключение Организации по проведению экспертизы;</w:t>
      </w:r>
    </w:p>
    <w:p w:rsidR="00093E8A" w:rsidRPr="00093E8A" w:rsidRDefault="00093E8A" w:rsidP="00093E8A">
      <w:pPr>
        <w:pStyle w:val="aff3"/>
        <w:tabs>
          <w:tab w:val="num" w:pos="13618"/>
        </w:tabs>
        <w:ind w:left="426"/>
        <w:jc w:val="both"/>
        <w:rPr>
          <w:bCs/>
          <w:iCs/>
          <w:sz w:val="20"/>
        </w:rPr>
      </w:pPr>
      <w:r w:rsidRPr="00093E8A">
        <w:rPr>
          <w:bCs/>
          <w:iCs/>
          <w:sz w:val="20"/>
        </w:rPr>
        <w:t>- при необходимости откорректировать все приложения к Договору для подписания дополнительного соглашения.</w:t>
      </w:r>
    </w:p>
    <w:p w:rsidR="00043552" w:rsidRPr="00C04370" w:rsidRDefault="00186ACF" w:rsidP="007A0AA3">
      <w:pPr>
        <w:pStyle w:val="aff3"/>
        <w:numPr>
          <w:ilvl w:val="1"/>
          <w:numId w:val="3"/>
        </w:numPr>
        <w:ind w:left="426" w:hanging="426"/>
        <w:jc w:val="both"/>
        <w:rPr>
          <w:sz w:val="20"/>
        </w:rPr>
      </w:pPr>
      <w:r w:rsidRPr="00043552">
        <w:rPr>
          <w:bCs/>
          <w:iCs/>
          <w:sz w:val="20"/>
        </w:rPr>
        <w:t xml:space="preserve">При необходимости увеличения объема </w:t>
      </w:r>
      <w:r w:rsidR="007D6523">
        <w:rPr>
          <w:bCs/>
          <w:iCs/>
          <w:sz w:val="20"/>
        </w:rPr>
        <w:t>и стоимости</w:t>
      </w:r>
      <w:r w:rsidR="00E91514">
        <w:rPr>
          <w:bCs/>
          <w:iCs/>
          <w:sz w:val="20"/>
        </w:rPr>
        <w:t xml:space="preserve"> </w:t>
      </w:r>
      <w:r w:rsidRPr="00043552">
        <w:rPr>
          <w:bCs/>
          <w:iCs/>
          <w:sz w:val="20"/>
        </w:rPr>
        <w:t>выполняемых Работ по настоящему Договору, котор</w:t>
      </w:r>
      <w:r w:rsidR="00E91514">
        <w:rPr>
          <w:bCs/>
          <w:iCs/>
          <w:sz w:val="20"/>
        </w:rPr>
        <w:t xml:space="preserve">ые </w:t>
      </w:r>
      <w:r w:rsidRPr="00043552">
        <w:rPr>
          <w:bCs/>
          <w:iCs/>
          <w:sz w:val="20"/>
        </w:rPr>
        <w:t>нельзя было предусмотреть при заключении Договора</w:t>
      </w:r>
      <w:r w:rsidR="00EC3235">
        <w:rPr>
          <w:bCs/>
          <w:iCs/>
          <w:sz w:val="20"/>
        </w:rPr>
        <w:t xml:space="preserve"> (изменение курсов иностранных валют, биржевых котировок и т.д.)</w:t>
      </w:r>
      <w:r w:rsidRPr="00043552">
        <w:rPr>
          <w:bCs/>
          <w:iCs/>
          <w:sz w:val="20"/>
        </w:rPr>
        <w:t xml:space="preserve">, Стороны согласовывают изменение </w:t>
      </w:r>
      <w:r w:rsidR="005E3D66" w:rsidRPr="00043552">
        <w:rPr>
          <w:bCs/>
          <w:iCs/>
          <w:sz w:val="20"/>
        </w:rPr>
        <w:t>стоимости</w:t>
      </w:r>
      <w:r w:rsidRPr="00043552">
        <w:rPr>
          <w:bCs/>
          <w:iCs/>
          <w:sz w:val="20"/>
        </w:rPr>
        <w:t xml:space="preserve"> настоящего Договора в письменной форме в виде дополнительного соглашения к настоящему Договору с приложением подтверждающих документов (измененных локальных сметных расчетов)</w:t>
      </w:r>
      <w:r w:rsidR="00C63582" w:rsidRPr="00043552">
        <w:rPr>
          <w:sz w:val="20"/>
          <w:szCs w:val="20"/>
        </w:rPr>
        <w:t>.</w:t>
      </w:r>
    </w:p>
    <w:p w:rsidR="00C04370" w:rsidRPr="00C04370" w:rsidRDefault="00C04370" w:rsidP="007A0AA3">
      <w:pPr>
        <w:pStyle w:val="aff3"/>
        <w:numPr>
          <w:ilvl w:val="1"/>
          <w:numId w:val="3"/>
        </w:numPr>
        <w:ind w:left="426" w:hanging="426"/>
        <w:jc w:val="both"/>
        <w:rPr>
          <w:bCs/>
          <w:iCs/>
          <w:sz w:val="20"/>
        </w:rPr>
      </w:pPr>
      <w:r w:rsidRPr="00C04370">
        <w:rPr>
          <w:bCs/>
          <w:iCs/>
          <w:sz w:val="20"/>
        </w:rPr>
        <w:t>При выявлении необходимости проведения Дополнительных работ</w:t>
      </w:r>
      <w:r>
        <w:rPr>
          <w:bCs/>
          <w:iCs/>
          <w:sz w:val="20"/>
        </w:rPr>
        <w:t>, не предусмотренных ранее согласованными НАРЯД-ЗАКАЗами,</w:t>
      </w:r>
      <w:r w:rsidRPr="00C04370">
        <w:rPr>
          <w:bCs/>
          <w:iCs/>
          <w:sz w:val="20"/>
        </w:rPr>
        <w:t xml:space="preserve"> Стороны могут подписать соответствующее соглашение об изменении соответствующего </w:t>
      </w:r>
      <w:r>
        <w:rPr>
          <w:bCs/>
          <w:iCs/>
          <w:sz w:val="20"/>
        </w:rPr>
        <w:t>НАРЯД-ЗАКАЗа</w:t>
      </w:r>
      <w:r w:rsidRPr="00C04370">
        <w:rPr>
          <w:bCs/>
          <w:iCs/>
          <w:sz w:val="20"/>
        </w:rPr>
        <w:t>. Если  в  результате  внесенных  изменений  возникнет  необходимость  проведения дополнительных  работ,  в  том  числе  переделка  ранее  выполненных  Работ,  Подрядчик составляет  расчет  стоимости  дополнительных  Работ,  который  передает  Заказчику  на утверждение. Подрядчик  приступает    к  выполнению дополнительных  работ  только после подписания  Заказчиком  соответствующего  Дополнительного  соглашения.  До  подписания Дополнительного  соглашения  Сторонами  Подрядчик  вправе  приступить  к  выполнению дополнительных  работ  только  при  условии  получения  от  заказчика  письменного уведомления  с  подтверждением  необходимости  их  производства.  Приемка  выполненных дополнительных  работ  производится  после  подписания  Сторонами  соответствующего Дополнительного соглашения.</w:t>
      </w:r>
    </w:p>
    <w:p w:rsidR="00486254" w:rsidRPr="00486254" w:rsidRDefault="00486254" w:rsidP="007A0AA3">
      <w:pPr>
        <w:pStyle w:val="aff3"/>
        <w:numPr>
          <w:ilvl w:val="1"/>
          <w:numId w:val="3"/>
        </w:numPr>
        <w:ind w:left="426" w:hanging="426"/>
        <w:jc w:val="both"/>
        <w:rPr>
          <w:sz w:val="20"/>
        </w:rPr>
      </w:pPr>
      <w:r w:rsidRPr="00486254">
        <w:rPr>
          <w:sz w:val="20"/>
        </w:rPr>
        <w:t>Фактическое удорожание Работ может быть учтено в актах КС-2 при условии выполнения пункта 2.3. настоящего Договора</w:t>
      </w:r>
      <w:r w:rsidR="0043356C">
        <w:rPr>
          <w:sz w:val="20"/>
        </w:rPr>
        <w:t>, а также</w:t>
      </w:r>
      <w:r w:rsidR="0058572F">
        <w:rPr>
          <w:sz w:val="20"/>
        </w:rPr>
        <w:t xml:space="preserve"> </w:t>
      </w:r>
      <w:r w:rsidRPr="00486254">
        <w:rPr>
          <w:sz w:val="20"/>
        </w:rPr>
        <w:t xml:space="preserve">отсутствия </w:t>
      </w:r>
      <w:r w:rsidR="00F447A4">
        <w:rPr>
          <w:sz w:val="20"/>
        </w:rPr>
        <w:t xml:space="preserve">существенных </w:t>
      </w:r>
      <w:r w:rsidRPr="00486254">
        <w:rPr>
          <w:sz w:val="20"/>
        </w:rPr>
        <w:t xml:space="preserve">нарушений </w:t>
      </w:r>
      <w:r w:rsidR="00F447A4">
        <w:rPr>
          <w:sz w:val="20"/>
        </w:rPr>
        <w:t xml:space="preserve">по вине </w:t>
      </w:r>
      <w:r w:rsidRPr="00486254">
        <w:rPr>
          <w:sz w:val="20"/>
        </w:rPr>
        <w:t>Генерального подрядчика в части сроков выполнения Работ.</w:t>
      </w:r>
    </w:p>
    <w:p w:rsidR="00486254" w:rsidRDefault="00486254" w:rsidP="00486254">
      <w:pPr>
        <w:pStyle w:val="a9"/>
        <w:ind w:left="360"/>
        <w:jc w:val="left"/>
        <w:rPr>
          <w:sz w:val="20"/>
        </w:rPr>
      </w:pPr>
    </w:p>
    <w:p w:rsidR="00486254" w:rsidRDefault="00486254" w:rsidP="00486254">
      <w:pPr>
        <w:pStyle w:val="a9"/>
        <w:ind w:left="360"/>
        <w:jc w:val="left"/>
        <w:rPr>
          <w:sz w:val="20"/>
        </w:rPr>
      </w:pPr>
    </w:p>
    <w:p w:rsidR="00C11431" w:rsidRDefault="00C11431" w:rsidP="00486254">
      <w:pPr>
        <w:pStyle w:val="a9"/>
        <w:ind w:left="360"/>
        <w:jc w:val="left"/>
        <w:rPr>
          <w:sz w:val="20"/>
        </w:rPr>
      </w:pPr>
    </w:p>
    <w:p w:rsidR="00D4613D" w:rsidRPr="009D5051" w:rsidRDefault="00D4613D" w:rsidP="007A0AA3">
      <w:pPr>
        <w:pStyle w:val="a9"/>
        <w:numPr>
          <w:ilvl w:val="0"/>
          <w:numId w:val="4"/>
        </w:numPr>
        <w:jc w:val="left"/>
        <w:rPr>
          <w:sz w:val="20"/>
        </w:rPr>
      </w:pPr>
      <w:r w:rsidRPr="009D5051">
        <w:rPr>
          <w:sz w:val="20"/>
        </w:rPr>
        <w:t>СРОКИ ВЫПОЛНЕНИЯ РАБОТ</w:t>
      </w:r>
    </w:p>
    <w:p w:rsidR="008159A5" w:rsidRPr="007C7D98" w:rsidRDefault="002E3E37" w:rsidP="007A0AA3">
      <w:pPr>
        <w:pStyle w:val="a9"/>
        <w:numPr>
          <w:ilvl w:val="1"/>
          <w:numId w:val="4"/>
        </w:numPr>
        <w:jc w:val="both"/>
        <w:rPr>
          <w:b w:val="0"/>
          <w:sz w:val="20"/>
        </w:rPr>
      </w:pPr>
      <w:r w:rsidRPr="002E3E37">
        <w:rPr>
          <w:b w:val="0"/>
          <w:sz w:val="20"/>
        </w:rPr>
        <w:t>Срок выполнения работ по каждому объекту устанавливается Заказчиком и оформляется Н</w:t>
      </w:r>
      <w:r>
        <w:rPr>
          <w:b w:val="0"/>
          <w:sz w:val="20"/>
        </w:rPr>
        <w:t>АРЯД-ЗАКАЗ</w:t>
      </w:r>
      <w:r w:rsidRPr="002E3E37">
        <w:rPr>
          <w:b w:val="0"/>
          <w:sz w:val="20"/>
        </w:rPr>
        <w:t xml:space="preserve">ом </w:t>
      </w:r>
      <w:r w:rsidRPr="007C7D98">
        <w:rPr>
          <w:b w:val="0"/>
          <w:sz w:val="20"/>
        </w:rPr>
        <w:t>(</w:t>
      </w:r>
      <w:r w:rsidR="007C4B1C" w:rsidRPr="007C7D98">
        <w:rPr>
          <w:b w:val="0"/>
          <w:sz w:val="20"/>
        </w:rPr>
        <w:t>П</w:t>
      </w:r>
      <w:r w:rsidRPr="007C7D98">
        <w:rPr>
          <w:b w:val="0"/>
          <w:sz w:val="20"/>
        </w:rPr>
        <w:t xml:space="preserve">риложение № </w:t>
      </w:r>
      <w:r w:rsidR="0032528E" w:rsidRPr="007C7D98">
        <w:rPr>
          <w:b w:val="0"/>
          <w:sz w:val="20"/>
        </w:rPr>
        <w:t>1</w:t>
      </w:r>
      <w:r w:rsidRPr="007C7D98">
        <w:rPr>
          <w:b w:val="0"/>
          <w:sz w:val="20"/>
        </w:rPr>
        <w:t xml:space="preserve">) и закрепляется </w:t>
      </w:r>
      <w:r w:rsidR="00094A06" w:rsidRPr="007C7D98">
        <w:rPr>
          <w:b w:val="0"/>
          <w:sz w:val="20"/>
        </w:rPr>
        <w:t xml:space="preserve">детальным поэтапным </w:t>
      </w:r>
      <w:r w:rsidRPr="007C7D98">
        <w:rPr>
          <w:b w:val="0"/>
          <w:sz w:val="20"/>
        </w:rPr>
        <w:t>графиком производства работ (</w:t>
      </w:r>
      <w:r w:rsidR="007C4B1C" w:rsidRPr="007C7D98">
        <w:rPr>
          <w:b w:val="0"/>
          <w:sz w:val="20"/>
        </w:rPr>
        <w:t>П</w:t>
      </w:r>
      <w:r w:rsidRPr="007C7D98">
        <w:rPr>
          <w:b w:val="0"/>
          <w:sz w:val="20"/>
        </w:rPr>
        <w:t xml:space="preserve">риложение № </w:t>
      </w:r>
      <w:r w:rsidR="0032528E" w:rsidRPr="007C7D98">
        <w:rPr>
          <w:b w:val="0"/>
          <w:sz w:val="20"/>
        </w:rPr>
        <w:t>2</w:t>
      </w:r>
      <w:r w:rsidRPr="007C7D98">
        <w:rPr>
          <w:b w:val="0"/>
          <w:sz w:val="20"/>
        </w:rPr>
        <w:t xml:space="preserve"> к </w:t>
      </w:r>
      <w:r w:rsidR="0032528E" w:rsidRPr="007C7D98">
        <w:rPr>
          <w:b w:val="0"/>
          <w:sz w:val="20"/>
        </w:rPr>
        <w:t>НАРЯД-ЗАКАЗ</w:t>
      </w:r>
      <w:r w:rsidRPr="007C7D98">
        <w:rPr>
          <w:b w:val="0"/>
          <w:sz w:val="20"/>
        </w:rPr>
        <w:t>у).</w:t>
      </w:r>
    </w:p>
    <w:p w:rsidR="0032528E" w:rsidRPr="007C7D98" w:rsidRDefault="0032528E" w:rsidP="007A0AA3">
      <w:pPr>
        <w:pStyle w:val="a9"/>
        <w:numPr>
          <w:ilvl w:val="1"/>
          <w:numId w:val="4"/>
        </w:numPr>
        <w:jc w:val="both"/>
        <w:rPr>
          <w:b w:val="0"/>
          <w:sz w:val="20"/>
        </w:rPr>
      </w:pPr>
      <w:r w:rsidRPr="007C7D98">
        <w:rPr>
          <w:b w:val="0"/>
          <w:sz w:val="20"/>
        </w:rPr>
        <w:t xml:space="preserve">Заказчик определяет необходимость для выполнения работ по каждому Объекту отдельно по форме технического задания, предусмотренной Приложением № 1 к НАРЯД-ЗАКАЗу, и направляет Генеральному подрядчику письменное уведомление о необходимости выполнения работ. </w:t>
      </w:r>
    </w:p>
    <w:p w:rsidR="0032528E" w:rsidRPr="007C7D98" w:rsidRDefault="00E061C3" w:rsidP="007A0AA3">
      <w:pPr>
        <w:pStyle w:val="a9"/>
        <w:numPr>
          <w:ilvl w:val="1"/>
          <w:numId w:val="4"/>
        </w:numPr>
        <w:jc w:val="both"/>
        <w:rPr>
          <w:b w:val="0"/>
          <w:sz w:val="20"/>
        </w:rPr>
      </w:pPr>
      <w:r w:rsidRPr="007C7D98">
        <w:rPr>
          <w:b w:val="0"/>
          <w:sz w:val="20"/>
        </w:rPr>
        <w:t>Генеральный п</w:t>
      </w:r>
      <w:r w:rsidR="0032528E" w:rsidRPr="007C7D98">
        <w:rPr>
          <w:b w:val="0"/>
          <w:sz w:val="20"/>
        </w:rPr>
        <w:t>одрядчик в течение 1</w:t>
      </w:r>
      <w:r w:rsidRPr="007C7D98">
        <w:rPr>
          <w:b w:val="0"/>
          <w:sz w:val="20"/>
        </w:rPr>
        <w:t>5</w:t>
      </w:r>
      <w:r w:rsidR="0032528E" w:rsidRPr="007C7D98">
        <w:rPr>
          <w:b w:val="0"/>
          <w:sz w:val="20"/>
        </w:rPr>
        <w:t xml:space="preserve"> (</w:t>
      </w:r>
      <w:r w:rsidRPr="007C7D98">
        <w:rPr>
          <w:b w:val="0"/>
          <w:sz w:val="20"/>
        </w:rPr>
        <w:t>пятнадцати</w:t>
      </w:r>
      <w:r w:rsidR="0032528E" w:rsidRPr="007C7D98">
        <w:rPr>
          <w:b w:val="0"/>
          <w:sz w:val="20"/>
        </w:rPr>
        <w:t xml:space="preserve">) рабочих дней рассматривает НАРЯД-ЗАКАЗ и готовит детальный поэтапный график производства работ (промежуточные сроки). </w:t>
      </w:r>
      <w:r w:rsidRPr="007C7D98">
        <w:rPr>
          <w:b w:val="0"/>
          <w:sz w:val="20"/>
        </w:rPr>
        <w:t>Н</w:t>
      </w:r>
      <w:r w:rsidR="0032528E" w:rsidRPr="007C7D98">
        <w:rPr>
          <w:b w:val="0"/>
          <w:sz w:val="20"/>
        </w:rPr>
        <w:t xml:space="preserve">аправляет подписанный и скрепленный печатью НАРЯД-ЗАКАЗ </w:t>
      </w:r>
      <w:r w:rsidRPr="007C7D98">
        <w:rPr>
          <w:b w:val="0"/>
          <w:sz w:val="20"/>
        </w:rPr>
        <w:t xml:space="preserve">с </w:t>
      </w:r>
      <w:r w:rsidR="00AB76D9" w:rsidRPr="007C7D98">
        <w:rPr>
          <w:b w:val="0"/>
          <w:sz w:val="20"/>
        </w:rPr>
        <w:t xml:space="preserve">детальным поэтапным </w:t>
      </w:r>
      <w:r w:rsidRPr="007C7D98">
        <w:rPr>
          <w:b w:val="0"/>
          <w:sz w:val="20"/>
        </w:rPr>
        <w:t>графиком производства работ (промежуточные сроки) Заказчику, который становится неотъемлемой частью Договора с момента утверждения его Сторонами</w:t>
      </w:r>
      <w:r w:rsidR="0032528E" w:rsidRPr="007C7D98">
        <w:rPr>
          <w:b w:val="0"/>
          <w:sz w:val="20"/>
        </w:rPr>
        <w:t>.</w:t>
      </w:r>
    </w:p>
    <w:p w:rsidR="00E061C3" w:rsidRPr="00486254" w:rsidRDefault="00E061C3" w:rsidP="007A0AA3">
      <w:pPr>
        <w:pStyle w:val="a9"/>
        <w:numPr>
          <w:ilvl w:val="1"/>
          <w:numId w:val="4"/>
        </w:numPr>
        <w:jc w:val="both"/>
        <w:rPr>
          <w:b w:val="0"/>
          <w:sz w:val="20"/>
        </w:rPr>
      </w:pPr>
      <w:r w:rsidRPr="007C7D98">
        <w:rPr>
          <w:b w:val="0"/>
          <w:sz w:val="20"/>
        </w:rPr>
        <w:t>Заказчик не позднее, чем за 90 календарных дней до начала сроков выполнения строительно-монтажных работ, определенных в подписанном Сторонами НАРЯД-ЗАКАЗе по Объекту, обязан разработать График предоставления технической документации (Приложение № 5) с указанием по каждому Объекту (виду Работ) конкретного перечня исходных данных (для выполнения проектных и изыскательских  работ), технической документации, исходно-разрешительной документации,  и передать для согласования Генеральному</w:t>
      </w:r>
      <w:r w:rsidRPr="0058572F">
        <w:rPr>
          <w:b w:val="0"/>
          <w:sz w:val="20"/>
        </w:rPr>
        <w:t xml:space="preserve"> подрядчику.</w:t>
      </w:r>
      <w:r w:rsidRPr="00486254">
        <w:rPr>
          <w:b w:val="0"/>
          <w:sz w:val="20"/>
        </w:rPr>
        <w:t xml:space="preserve"> В случае, если в </w:t>
      </w:r>
      <w:r w:rsidRPr="00E061C3">
        <w:rPr>
          <w:b w:val="0"/>
          <w:sz w:val="20"/>
        </w:rPr>
        <w:t>НАРЯД-ЗАКАЗ</w:t>
      </w:r>
      <w:r>
        <w:rPr>
          <w:b w:val="0"/>
          <w:sz w:val="20"/>
        </w:rPr>
        <w:t>е по Объекту</w:t>
      </w:r>
      <w:r w:rsidRPr="00486254">
        <w:rPr>
          <w:b w:val="0"/>
          <w:sz w:val="20"/>
        </w:rPr>
        <w:t xml:space="preserve"> сроки начала выполнения </w:t>
      </w:r>
      <w:r>
        <w:rPr>
          <w:b w:val="0"/>
          <w:sz w:val="20"/>
        </w:rPr>
        <w:t>строительно-монтажных работ</w:t>
      </w:r>
      <w:r w:rsidRPr="00486254">
        <w:rPr>
          <w:b w:val="0"/>
          <w:sz w:val="20"/>
        </w:rPr>
        <w:t xml:space="preserve"> определены до </w:t>
      </w:r>
      <w:r w:rsidRPr="00AC117E">
        <w:rPr>
          <w:b w:val="0"/>
          <w:sz w:val="20"/>
        </w:rPr>
        <w:t>90</w:t>
      </w:r>
      <w:r w:rsidRPr="00486254">
        <w:rPr>
          <w:b w:val="0"/>
          <w:sz w:val="20"/>
        </w:rPr>
        <w:t xml:space="preserve"> дней с момента заключения настоящего Договора, то График предоставления технической документации должен быть составлен и передан Генеральному подряд</w:t>
      </w:r>
      <w:r>
        <w:rPr>
          <w:b w:val="0"/>
          <w:sz w:val="20"/>
        </w:rPr>
        <w:t>ч</w:t>
      </w:r>
      <w:r w:rsidRPr="00486254">
        <w:rPr>
          <w:b w:val="0"/>
          <w:sz w:val="20"/>
        </w:rPr>
        <w:t xml:space="preserve">ику в течение 10 (десяти) рабочих дней с момента </w:t>
      </w:r>
      <w:r>
        <w:rPr>
          <w:b w:val="0"/>
          <w:sz w:val="20"/>
        </w:rPr>
        <w:t xml:space="preserve">подписания Сторонами </w:t>
      </w:r>
      <w:r w:rsidRPr="00E061C3">
        <w:rPr>
          <w:b w:val="0"/>
          <w:sz w:val="20"/>
        </w:rPr>
        <w:t>НАРЯД-ЗАКАЗ</w:t>
      </w:r>
      <w:r>
        <w:rPr>
          <w:b w:val="0"/>
          <w:sz w:val="20"/>
        </w:rPr>
        <w:t>а по Объекту</w:t>
      </w:r>
      <w:r w:rsidRPr="00486254">
        <w:rPr>
          <w:b w:val="0"/>
          <w:sz w:val="20"/>
        </w:rPr>
        <w:t>.</w:t>
      </w:r>
    </w:p>
    <w:p w:rsidR="00E061C3" w:rsidRPr="00486254" w:rsidRDefault="00E061C3" w:rsidP="007A0AA3">
      <w:pPr>
        <w:pStyle w:val="a9"/>
        <w:numPr>
          <w:ilvl w:val="1"/>
          <w:numId w:val="4"/>
        </w:numPr>
        <w:jc w:val="both"/>
        <w:rPr>
          <w:b w:val="0"/>
          <w:sz w:val="20"/>
        </w:rPr>
      </w:pPr>
      <w:r w:rsidRPr="00486254">
        <w:rPr>
          <w:b w:val="0"/>
          <w:sz w:val="20"/>
        </w:rPr>
        <w:t>Генеральный подрядчик обязан согласовать График предоставления технической документации в течение 5 (пяти) рабочих дней с момента получения его от Заказчика.</w:t>
      </w:r>
    </w:p>
    <w:p w:rsidR="004C16D4" w:rsidRPr="00D060DE" w:rsidRDefault="004C16D4" w:rsidP="007A0AA3">
      <w:pPr>
        <w:pStyle w:val="a9"/>
        <w:numPr>
          <w:ilvl w:val="1"/>
          <w:numId w:val="4"/>
        </w:numPr>
        <w:ind w:left="426" w:hanging="426"/>
        <w:jc w:val="both"/>
        <w:rPr>
          <w:b w:val="0"/>
          <w:sz w:val="20"/>
        </w:rPr>
      </w:pPr>
      <w:r w:rsidRPr="00D060DE">
        <w:rPr>
          <w:b w:val="0"/>
          <w:sz w:val="20"/>
        </w:rPr>
        <w:t>Срок</w:t>
      </w:r>
      <w:r w:rsidR="004B21CA" w:rsidRPr="00D060DE">
        <w:rPr>
          <w:b w:val="0"/>
          <w:sz w:val="20"/>
        </w:rPr>
        <w:t>и</w:t>
      </w:r>
      <w:r w:rsidRPr="00D060DE">
        <w:rPr>
          <w:b w:val="0"/>
          <w:sz w:val="20"/>
        </w:rPr>
        <w:t xml:space="preserve"> производства </w:t>
      </w:r>
      <w:r w:rsidR="004B21CA" w:rsidRPr="00D060DE">
        <w:rPr>
          <w:b w:val="0"/>
          <w:sz w:val="20"/>
        </w:rPr>
        <w:t xml:space="preserve">работ, указанные в </w:t>
      </w:r>
      <w:r w:rsidR="00AB76D9" w:rsidRPr="00755D4A">
        <w:rPr>
          <w:b w:val="0"/>
          <w:sz w:val="20"/>
        </w:rPr>
        <w:t>детальн</w:t>
      </w:r>
      <w:r w:rsidR="00AB76D9">
        <w:rPr>
          <w:b w:val="0"/>
          <w:sz w:val="20"/>
        </w:rPr>
        <w:t>ом</w:t>
      </w:r>
      <w:r w:rsidR="00AB76D9" w:rsidRPr="00755D4A">
        <w:rPr>
          <w:b w:val="0"/>
          <w:sz w:val="20"/>
        </w:rPr>
        <w:t xml:space="preserve"> поэтапн</w:t>
      </w:r>
      <w:r w:rsidR="00AB76D9">
        <w:rPr>
          <w:b w:val="0"/>
          <w:sz w:val="20"/>
        </w:rPr>
        <w:t>ом</w:t>
      </w:r>
      <w:r w:rsidR="00AB76D9" w:rsidRPr="00755D4A">
        <w:rPr>
          <w:b w:val="0"/>
          <w:sz w:val="20"/>
        </w:rPr>
        <w:t xml:space="preserve"> </w:t>
      </w:r>
      <w:r w:rsidR="004B21CA" w:rsidRPr="00D060DE">
        <w:rPr>
          <w:b w:val="0"/>
          <w:sz w:val="20"/>
        </w:rPr>
        <w:t>график</w:t>
      </w:r>
      <w:r w:rsidR="00E061C3">
        <w:rPr>
          <w:b w:val="0"/>
          <w:sz w:val="20"/>
        </w:rPr>
        <w:t>е производства работ, являющимся приложением к НАРЯД-ЗАКАЗу</w:t>
      </w:r>
      <w:r w:rsidR="004B21CA" w:rsidRPr="00D060DE">
        <w:rPr>
          <w:b w:val="0"/>
          <w:sz w:val="20"/>
        </w:rPr>
        <w:t>, увеличиваю</w:t>
      </w:r>
      <w:r w:rsidR="00690E0C" w:rsidRPr="00D060DE">
        <w:rPr>
          <w:b w:val="0"/>
          <w:sz w:val="20"/>
        </w:rPr>
        <w:t xml:space="preserve">тся </w:t>
      </w:r>
      <w:r w:rsidR="004B21CA" w:rsidRPr="00D060DE">
        <w:rPr>
          <w:b w:val="0"/>
          <w:sz w:val="20"/>
        </w:rPr>
        <w:t>соответственно</w:t>
      </w:r>
      <w:r w:rsidR="00690E0C" w:rsidRPr="00D060DE">
        <w:rPr>
          <w:b w:val="0"/>
          <w:sz w:val="20"/>
        </w:rPr>
        <w:t xml:space="preserve"> времени, затраченному на согласование проектно-сметной и иной документации Заказчиком и/или третьими лицами.</w:t>
      </w:r>
    </w:p>
    <w:p w:rsidR="00E84D2A" w:rsidRDefault="00690E0C" w:rsidP="007A0AA3">
      <w:pPr>
        <w:pStyle w:val="a9"/>
        <w:numPr>
          <w:ilvl w:val="1"/>
          <w:numId w:val="4"/>
        </w:numPr>
        <w:ind w:left="426" w:hanging="426"/>
        <w:jc w:val="both"/>
        <w:rPr>
          <w:b w:val="0"/>
          <w:sz w:val="20"/>
        </w:rPr>
      </w:pPr>
      <w:r w:rsidRPr="00D060DE">
        <w:rPr>
          <w:b w:val="0"/>
          <w:sz w:val="20"/>
        </w:rPr>
        <w:t>Генеральный подрядчик с согласия Заказчика имеет право выполнить Работы досрочно.</w:t>
      </w:r>
    </w:p>
    <w:p w:rsidR="00E84D2A" w:rsidRPr="00486254" w:rsidRDefault="00EC3235" w:rsidP="007A0AA3">
      <w:pPr>
        <w:pStyle w:val="a9"/>
        <w:numPr>
          <w:ilvl w:val="1"/>
          <w:numId w:val="4"/>
        </w:numPr>
        <w:ind w:left="426" w:hanging="426"/>
        <w:jc w:val="both"/>
        <w:rPr>
          <w:b w:val="0"/>
          <w:sz w:val="20"/>
        </w:rPr>
      </w:pPr>
      <w:r w:rsidRPr="00486254">
        <w:rPr>
          <w:b w:val="0"/>
          <w:sz w:val="20"/>
        </w:rPr>
        <w:t>технической документации в течение 5 (пяти) рабочих дней с момента получения его от Заказчика.</w:t>
      </w:r>
    </w:p>
    <w:p w:rsidR="00EC3235" w:rsidRPr="00D060DE" w:rsidRDefault="00EC3235" w:rsidP="00C11431">
      <w:pPr>
        <w:pStyle w:val="a9"/>
        <w:ind w:left="426"/>
        <w:jc w:val="both"/>
        <w:rPr>
          <w:b w:val="0"/>
          <w:sz w:val="20"/>
        </w:rPr>
      </w:pPr>
    </w:p>
    <w:p w:rsidR="00D4613D" w:rsidRPr="00D060DE" w:rsidRDefault="00D4613D" w:rsidP="007A0AA3">
      <w:pPr>
        <w:pStyle w:val="a9"/>
        <w:numPr>
          <w:ilvl w:val="0"/>
          <w:numId w:val="4"/>
        </w:numPr>
        <w:jc w:val="left"/>
        <w:rPr>
          <w:sz w:val="20"/>
        </w:rPr>
      </w:pPr>
      <w:r w:rsidRPr="00D060DE">
        <w:rPr>
          <w:sz w:val="20"/>
        </w:rPr>
        <w:t>ОБЕСПЕЧЕНИЕ МАТЕРИАЛАМИ</w:t>
      </w:r>
    </w:p>
    <w:p w:rsidR="00C1194A" w:rsidRPr="00D060DE" w:rsidRDefault="00C1194A" w:rsidP="007A0AA3">
      <w:pPr>
        <w:numPr>
          <w:ilvl w:val="0"/>
          <w:numId w:val="5"/>
        </w:numPr>
        <w:ind w:left="426" w:hanging="426"/>
        <w:jc w:val="both"/>
        <w:rPr>
          <w:sz w:val="20"/>
          <w:szCs w:val="20"/>
        </w:rPr>
      </w:pPr>
      <w:r w:rsidRPr="00D060DE">
        <w:rPr>
          <w:sz w:val="20"/>
        </w:rPr>
        <w:t xml:space="preserve">Генеральный подрядчик выполняет Работы по настоящему Договору из своих материалов, оборудования, конструкций и комплектующих изделий и/или </w:t>
      </w:r>
      <w:r w:rsidR="006F0459" w:rsidRPr="00D060DE">
        <w:rPr>
          <w:sz w:val="20"/>
        </w:rPr>
        <w:t xml:space="preserve">из </w:t>
      </w:r>
      <w:r w:rsidRPr="00D060DE">
        <w:rPr>
          <w:sz w:val="20"/>
        </w:rPr>
        <w:t>материалов, оборудования, конструкций и комплектующих привлеченных субподрядчиков. При этом все используемые в ходе выполнения Работ материалы должны иметь соответствующие сертификаты, технические паспорта и другие документы, удостоверяющие их качество. После окончания выполнения Работ указанные документы передаются Заказчику.</w:t>
      </w:r>
      <w:r w:rsidR="00F7184F">
        <w:rPr>
          <w:sz w:val="20"/>
        </w:rPr>
        <w:t xml:space="preserve"> </w:t>
      </w:r>
      <w:r w:rsidR="009C75E3" w:rsidRPr="009C75E3">
        <w:rPr>
          <w:sz w:val="20"/>
        </w:rPr>
        <w:t>Заказчик вправе осуществить входной контроль таких материалов, оборудования, конструкций и комплектующих изделий в срок не более  3 (трех) дней с момента поступления их на производственную площадку, о чем Генеральный подрядчик уведомляет Заказчика.</w:t>
      </w:r>
    </w:p>
    <w:p w:rsidR="00C1194A" w:rsidRPr="007C7D98" w:rsidRDefault="00C1194A" w:rsidP="007A0AA3">
      <w:pPr>
        <w:numPr>
          <w:ilvl w:val="0"/>
          <w:numId w:val="5"/>
        </w:numPr>
        <w:tabs>
          <w:tab w:val="num" w:pos="426"/>
        </w:tabs>
        <w:ind w:left="426" w:hanging="426"/>
        <w:jc w:val="both"/>
        <w:rPr>
          <w:sz w:val="20"/>
          <w:szCs w:val="20"/>
        </w:rPr>
      </w:pPr>
      <w:r w:rsidRPr="007C7D98">
        <w:rPr>
          <w:sz w:val="20"/>
          <w:szCs w:val="20"/>
        </w:rPr>
        <w:lastRenderedPageBreak/>
        <w:t xml:space="preserve">В случае если </w:t>
      </w:r>
      <w:r w:rsidR="00094A06" w:rsidRPr="007C7D98">
        <w:rPr>
          <w:sz w:val="20"/>
          <w:szCs w:val="20"/>
        </w:rPr>
        <w:t xml:space="preserve">строительно-монтажные работы </w:t>
      </w:r>
      <w:r w:rsidRPr="007C7D98">
        <w:rPr>
          <w:sz w:val="20"/>
          <w:szCs w:val="20"/>
        </w:rPr>
        <w:t>выполняются из материалов и/или оборудования Заказчика Стороны согласовывают перечень (номенклатуру) материалов, оборудования и их количество, который после согласования становится  неотъемлемой частью насто</w:t>
      </w:r>
      <w:r w:rsidR="00616EDA" w:rsidRPr="007C7D98">
        <w:rPr>
          <w:sz w:val="20"/>
          <w:szCs w:val="20"/>
        </w:rPr>
        <w:t xml:space="preserve">ящего Договора – Приложением № </w:t>
      </w:r>
      <w:r w:rsidR="00E061C3" w:rsidRPr="007C7D98">
        <w:rPr>
          <w:sz w:val="20"/>
          <w:szCs w:val="20"/>
        </w:rPr>
        <w:t>6</w:t>
      </w:r>
      <w:r w:rsidRPr="007C7D98">
        <w:rPr>
          <w:sz w:val="20"/>
          <w:szCs w:val="20"/>
        </w:rPr>
        <w:t xml:space="preserve">. </w:t>
      </w:r>
    </w:p>
    <w:p w:rsidR="00C1194A" w:rsidRPr="007C7D98" w:rsidRDefault="00C1194A" w:rsidP="007A0AA3">
      <w:pPr>
        <w:numPr>
          <w:ilvl w:val="0"/>
          <w:numId w:val="5"/>
        </w:numPr>
        <w:tabs>
          <w:tab w:val="num" w:pos="426"/>
        </w:tabs>
        <w:ind w:left="426" w:hanging="426"/>
        <w:jc w:val="both"/>
        <w:rPr>
          <w:sz w:val="20"/>
          <w:szCs w:val="20"/>
        </w:rPr>
      </w:pPr>
      <w:r w:rsidRPr="007C7D98">
        <w:rPr>
          <w:sz w:val="20"/>
          <w:szCs w:val="20"/>
        </w:rPr>
        <w:t>Заказчик передает материалы Генеральному подрядчику по накладным на отпуск материалов (форма № М-15), в которых указываются реквизиты настоящего Договора, номенклатура, количество и стоимость переданных материалов.</w:t>
      </w:r>
    </w:p>
    <w:p w:rsidR="00C1194A" w:rsidRDefault="00C1194A" w:rsidP="007A0AA3">
      <w:pPr>
        <w:numPr>
          <w:ilvl w:val="0"/>
          <w:numId w:val="5"/>
        </w:numPr>
        <w:tabs>
          <w:tab w:val="num" w:pos="426"/>
        </w:tabs>
        <w:ind w:left="426" w:hanging="426"/>
        <w:jc w:val="both"/>
        <w:rPr>
          <w:sz w:val="20"/>
          <w:szCs w:val="20"/>
        </w:rPr>
      </w:pPr>
      <w:r w:rsidRPr="007C7D98">
        <w:rPr>
          <w:sz w:val="20"/>
          <w:szCs w:val="20"/>
        </w:rPr>
        <w:t>Заказчик передает оборудование Генеральному подрядчику по накладным на отпуск оборудования (форма</w:t>
      </w:r>
      <w:r w:rsidRPr="00D060DE">
        <w:rPr>
          <w:sz w:val="20"/>
          <w:szCs w:val="20"/>
        </w:rPr>
        <w:t xml:space="preserve"> № ОС-15), в которых указываются реквизиты настоящего Договора, номенклатура, количество и стоимость переданного оборудования.</w:t>
      </w:r>
    </w:p>
    <w:p w:rsidR="00C11431" w:rsidRPr="00D060DE" w:rsidRDefault="00C11431" w:rsidP="00C11431">
      <w:pPr>
        <w:ind w:left="426"/>
        <w:jc w:val="both"/>
        <w:rPr>
          <w:sz w:val="20"/>
          <w:szCs w:val="20"/>
        </w:rPr>
      </w:pPr>
    </w:p>
    <w:p w:rsidR="00D4613D" w:rsidRPr="00D060DE" w:rsidRDefault="00D4613D" w:rsidP="007A0AA3">
      <w:pPr>
        <w:pStyle w:val="a9"/>
        <w:numPr>
          <w:ilvl w:val="0"/>
          <w:numId w:val="1"/>
        </w:numPr>
        <w:jc w:val="left"/>
        <w:rPr>
          <w:sz w:val="20"/>
        </w:rPr>
      </w:pPr>
      <w:r w:rsidRPr="00D060DE">
        <w:rPr>
          <w:sz w:val="20"/>
        </w:rPr>
        <w:t>ОБЯЗАННОСТИ ГЕНЕРАЛЬНОГО ПОДРЯДЧИКА</w:t>
      </w:r>
    </w:p>
    <w:p w:rsidR="00D4613D" w:rsidRPr="00D060DE" w:rsidRDefault="00D4613D" w:rsidP="007A0AA3">
      <w:pPr>
        <w:pStyle w:val="a9"/>
        <w:numPr>
          <w:ilvl w:val="1"/>
          <w:numId w:val="1"/>
        </w:numPr>
        <w:ind w:left="426" w:hanging="426"/>
        <w:jc w:val="both"/>
        <w:rPr>
          <w:b w:val="0"/>
          <w:sz w:val="20"/>
        </w:rPr>
      </w:pPr>
      <w:r w:rsidRPr="00D060DE">
        <w:rPr>
          <w:b w:val="0"/>
          <w:sz w:val="20"/>
        </w:rPr>
        <w:t xml:space="preserve">Для надлежащего исполнения настоящего </w:t>
      </w:r>
      <w:r w:rsidR="0052219E" w:rsidRPr="00D060DE">
        <w:rPr>
          <w:b w:val="0"/>
          <w:sz w:val="20"/>
        </w:rPr>
        <w:t xml:space="preserve">Договора </w:t>
      </w:r>
      <w:r w:rsidRPr="00D060DE">
        <w:rPr>
          <w:b w:val="0"/>
          <w:sz w:val="20"/>
        </w:rPr>
        <w:t xml:space="preserve">Генеральный подрядчик обязуется: </w:t>
      </w:r>
    </w:p>
    <w:p w:rsidR="003B66F4" w:rsidRPr="00D060DE" w:rsidRDefault="001E4B37" w:rsidP="007A0AA3">
      <w:pPr>
        <w:pStyle w:val="a9"/>
        <w:numPr>
          <w:ilvl w:val="2"/>
          <w:numId w:val="1"/>
        </w:numPr>
        <w:tabs>
          <w:tab w:val="left" w:pos="1134"/>
        </w:tabs>
        <w:ind w:left="1134" w:hanging="708"/>
        <w:jc w:val="both"/>
        <w:rPr>
          <w:b w:val="0"/>
          <w:strike/>
          <w:sz w:val="20"/>
        </w:rPr>
      </w:pPr>
      <w:r w:rsidRPr="00D060DE">
        <w:rPr>
          <w:b w:val="0"/>
          <w:sz w:val="20"/>
        </w:rPr>
        <w:t xml:space="preserve">выполнить все предусмотренные договором </w:t>
      </w:r>
      <w:r w:rsidR="0032333C">
        <w:rPr>
          <w:b w:val="0"/>
          <w:sz w:val="20"/>
        </w:rPr>
        <w:t>Р</w:t>
      </w:r>
      <w:r w:rsidRPr="00D060DE">
        <w:rPr>
          <w:b w:val="0"/>
          <w:sz w:val="20"/>
        </w:rPr>
        <w:t>аботы в объеме и в сроки, установленные настоящим Договором и приложениями к нему, согласно утвержденной проектно-сметной документации в соответствии с действующими нормативными документами и сдать Заказчику весь выполненный объем Работ в установленном настоящим Договором порядке;</w:t>
      </w:r>
    </w:p>
    <w:p w:rsidR="003B66F4" w:rsidRPr="00D060DE" w:rsidRDefault="00686967" w:rsidP="007A0AA3">
      <w:pPr>
        <w:pStyle w:val="a9"/>
        <w:numPr>
          <w:ilvl w:val="2"/>
          <w:numId w:val="1"/>
        </w:numPr>
        <w:tabs>
          <w:tab w:val="left" w:pos="1134"/>
        </w:tabs>
        <w:ind w:left="1134" w:hanging="708"/>
        <w:jc w:val="both"/>
        <w:rPr>
          <w:b w:val="0"/>
          <w:strike/>
          <w:sz w:val="20"/>
        </w:rPr>
      </w:pPr>
      <w:r w:rsidRPr="00D060DE">
        <w:rPr>
          <w:b w:val="0"/>
          <w:sz w:val="20"/>
        </w:rPr>
        <w:t xml:space="preserve">предоставить Заказчику копии учредительных документов, доверенности на своих уполномоченных представителей (либо представителей субподрядной организации), а также </w:t>
      </w:r>
      <w:r w:rsidR="000A40DA">
        <w:rPr>
          <w:b w:val="0"/>
          <w:sz w:val="20"/>
        </w:rPr>
        <w:t xml:space="preserve">документов, подтверждающих </w:t>
      </w:r>
      <w:r w:rsidR="0051483D">
        <w:rPr>
          <w:b w:val="0"/>
          <w:sz w:val="20"/>
        </w:rPr>
        <w:t>членство</w:t>
      </w:r>
      <w:r w:rsidRPr="00D060DE">
        <w:rPr>
          <w:b w:val="0"/>
          <w:sz w:val="20"/>
        </w:rPr>
        <w:t xml:space="preserve"> СРО. Генеральный подрядчик имеет право приступить к выполнению работ, требующих специальное разрешение (</w:t>
      </w:r>
      <w:r w:rsidR="0051483D">
        <w:rPr>
          <w:b w:val="0"/>
          <w:sz w:val="20"/>
        </w:rPr>
        <w:t>членство</w:t>
      </w:r>
      <w:r w:rsidRPr="00D060DE">
        <w:rPr>
          <w:b w:val="0"/>
          <w:sz w:val="20"/>
        </w:rPr>
        <w:t xml:space="preserve"> СРО) только при его наличии;</w:t>
      </w:r>
    </w:p>
    <w:p w:rsidR="00274E4C" w:rsidRPr="00D060DE" w:rsidRDefault="001E4B37" w:rsidP="007A0AA3">
      <w:pPr>
        <w:pStyle w:val="a9"/>
        <w:numPr>
          <w:ilvl w:val="2"/>
          <w:numId w:val="1"/>
        </w:numPr>
        <w:ind w:left="1134" w:hanging="708"/>
        <w:jc w:val="both"/>
        <w:rPr>
          <w:b w:val="0"/>
          <w:strike/>
          <w:sz w:val="20"/>
        </w:rPr>
      </w:pPr>
      <w:r w:rsidRPr="00D060DE">
        <w:rPr>
          <w:b w:val="0"/>
          <w:sz w:val="20"/>
        </w:rPr>
        <w:t>п</w:t>
      </w:r>
      <w:r w:rsidR="00274E4C" w:rsidRPr="00D060DE">
        <w:rPr>
          <w:b w:val="0"/>
          <w:sz w:val="20"/>
        </w:rPr>
        <w:t>ереда</w:t>
      </w:r>
      <w:r w:rsidR="00094A06">
        <w:rPr>
          <w:b w:val="0"/>
          <w:sz w:val="20"/>
        </w:rPr>
        <w:t>ва</w:t>
      </w:r>
      <w:r w:rsidR="00274E4C" w:rsidRPr="00D060DE">
        <w:rPr>
          <w:b w:val="0"/>
          <w:sz w:val="20"/>
        </w:rPr>
        <w:t xml:space="preserve">ть Заказчику на </w:t>
      </w:r>
      <w:r w:rsidR="00095442" w:rsidRPr="00D060DE">
        <w:rPr>
          <w:b w:val="0"/>
          <w:sz w:val="20"/>
        </w:rPr>
        <w:t xml:space="preserve">утверждение </w:t>
      </w:r>
      <w:r w:rsidR="00274E4C" w:rsidRPr="00D060DE">
        <w:rPr>
          <w:b w:val="0"/>
          <w:sz w:val="20"/>
        </w:rPr>
        <w:t>проектн</w:t>
      </w:r>
      <w:r w:rsidR="009A0331" w:rsidRPr="00D060DE">
        <w:rPr>
          <w:b w:val="0"/>
          <w:sz w:val="20"/>
        </w:rPr>
        <w:t>о-сметную</w:t>
      </w:r>
      <w:r w:rsidR="00274E4C" w:rsidRPr="00D060DE">
        <w:rPr>
          <w:b w:val="0"/>
          <w:sz w:val="20"/>
        </w:rPr>
        <w:t xml:space="preserve"> документацию</w:t>
      </w:r>
      <w:r w:rsidR="00094A06">
        <w:rPr>
          <w:b w:val="0"/>
          <w:sz w:val="20"/>
        </w:rPr>
        <w:t xml:space="preserve"> по Объектам, предусмотренным НАРЯД-ЗАКАЗами</w:t>
      </w:r>
      <w:r w:rsidR="00583053" w:rsidRPr="00D060DE">
        <w:rPr>
          <w:b w:val="0"/>
          <w:sz w:val="20"/>
        </w:rPr>
        <w:t>;</w:t>
      </w:r>
    </w:p>
    <w:p w:rsidR="00E779CF" w:rsidRPr="00D060DE" w:rsidRDefault="00E52F22" w:rsidP="007A0AA3">
      <w:pPr>
        <w:pStyle w:val="a9"/>
        <w:numPr>
          <w:ilvl w:val="2"/>
          <w:numId w:val="1"/>
        </w:numPr>
        <w:ind w:left="1134" w:hanging="708"/>
        <w:jc w:val="both"/>
        <w:rPr>
          <w:b w:val="0"/>
          <w:strike/>
          <w:sz w:val="20"/>
        </w:rPr>
      </w:pPr>
      <w:r>
        <w:rPr>
          <w:b w:val="0"/>
          <w:sz w:val="20"/>
        </w:rPr>
        <w:t>совместно с Заказчиком</w:t>
      </w:r>
      <w:r w:rsidR="00E779CF" w:rsidRPr="00D060DE">
        <w:rPr>
          <w:b w:val="0"/>
          <w:sz w:val="20"/>
        </w:rPr>
        <w:t xml:space="preserve"> </w:t>
      </w:r>
      <w:r>
        <w:rPr>
          <w:b w:val="0"/>
          <w:sz w:val="20"/>
        </w:rPr>
        <w:t xml:space="preserve"> участвовать </w:t>
      </w:r>
      <w:r w:rsidR="00E779CF" w:rsidRPr="00D060DE">
        <w:rPr>
          <w:b w:val="0"/>
          <w:sz w:val="20"/>
        </w:rPr>
        <w:t>в согласовании готовой технической документации с соответствующими государственными органами и органами местного самоуправления.</w:t>
      </w:r>
    </w:p>
    <w:p w:rsidR="00D4613D" w:rsidRPr="00D060DE" w:rsidRDefault="00D4613D" w:rsidP="007A0AA3">
      <w:pPr>
        <w:pStyle w:val="a9"/>
        <w:numPr>
          <w:ilvl w:val="2"/>
          <w:numId w:val="1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>своевременно устранить за</w:t>
      </w:r>
      <w:r w:rsidR="009526CC">
        <w:rPr>
          <w:b w:val="0"/>
          <w:sz w:val="20"/>
        </w:rPr>
        <w:t xml:space="preserve"> свой счет недостатки и дефекты</w:t>
      </w:r>
      <w:r w:rsidR="00E14AE5">
        <w:rPr>
          <w:b w:val="0"/>
          <w:sz w:val="20"/>
        </w:rPr>
        <w:t xml:space="preserve"> </w:t>
      </w:r>
      <w:r w:rsidRPr="00D060DE">
        <w:rPr>
          <w:b w:val="0"/>
          <w:sz w:val="20"/>
        </w:rPr>
        <w:t>выявленные:</w:t>
      </w:r>
    </w:p>
    <w:p w:rsidR="00D4613D" w:rsidRPr="00D060DE" w:rsidRDefault="00D4613D" w:rsidP="003B30FA">
      <w:pPr>
        <w:pStyle w:val="a9"/>
        <w:ind w:left="426"/>
        <w:jc w:val="both"/>
        <w:rPr>
          <w:b w:val="0"/>
          <w:sz w:val="20"/>
        </w:rPr>
      </w:pPr>
      <w:r w:rsidRPr="00D060DE">
        <w:rPr>
          <w:b w:val="0"/>
          <w:sz w:val="20"/>
        </w:rPr>
        <w:t xml:space="preserve">-  при осуществлении Заказчиком строительного контроля, </w:t>
      </w:r>
    </w:p>
    <w:p w:rsidR="00D4613D" w:rsidRPr="00D060DE" w:rsidRDefault="00D4613D" w:rsidP="003B30FA">
      <w:pPr>
        <w:pStyle w:val="a9"/>
        <w:ind w:left="426"/>
        <w:jc w:val="both"/>
        <w:rPr>
          <w:b w:val="0"/>
          <w:sz w:val="20"/>
        </w:rPr>
      </w:pPr>
      <w:r w:rsidRPr="00D060DE">
        <w:rPr>
          <w:b w:val="0"/>
          <w:sz w:val="20"/>
        </w:rPr>
        <w:t xml:space="preserve">- при сдаче-приемке </w:t>
      </w:r>
      <w:r w:rsidR="009A0331" w:rsidRPr="00D060DE">
        <w:rPr>
          <w:b w:val="0"/>
          <w:sz w:val="20"/>
        </w:rPr>
        <w:t>р</w:t>
      </w:r>
      <w:r w:rsidRPr="00D060DE">
        <w:rPr>
          <w:b w:val="0"/>
          <w:sz w:val="20"/>
        </w:rPr>
        <w:t xml:space="preserve">абот, </w:t>
      </w:r>
    </w:p>
    <w:p w:rsidR="008159A5" w:rsidRPr="00D060DE" w:rsidRDefault="00D4613D">
      <w:pPr>
        <w:pStyle w:val="a9"/>
        <w:ind w:left="426"/>
        <w:jc w:val="both"/>
        <w:rPr>
          <w:b w:val="0"/>
          <w:sz w:val="20"/>
        </w:rPr>
      </w:pPr>
      <w:r w:rsidRPr="00D060DE">
        <w:rPr>
          <w:b w:val="0"/>
          <w:sz w:val="20"/>
        </w:rPr>
        <w:t xml:space="preserve">- в течение установленного настоящим </w:t>
      </w:r>
      <w:r w:rsidR="0052219E" w:rsidRPr="00D060DE">
        <w:rPr>
          <w:b w:val="0"/>
          <w:sz w:val="20"/>
        </w:rPr>
        <w:t xml:space="preserve">Договором </w:t>
      </w:r>
      <w:r w:rsidRPr="00D060DE">
        <w:rPr>
          <w:b w:val="0"/>
          <w:sz w:val="20"/>
        </w:rPr>
        <w:t>гарантийного срока;</w:t>
      </w:r>
    </w:p>
    <w:p w:rsidR="00D4613D" w:rsidRPr="00D060DE" w:rsidRDefault="00D4613D" w:rsidP="007A0AA3">
      <w:pPr>
        <w:pStyle w:val="a9"/>
        <w:numPr>
          <w:ilvl w:val="2"/>
          <w:numId w:val="1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 xml:space="preserve">при полном завершении </w:t>
      </w:r>
      <w:r w:rsidR="009A0331" w:rsidRPr="00D060DE">
        <w:rPr>
          <w:b w:val="0"/>
          <w:sz w:val="20"/>
        </w:rPr>
        <w:t>р</w:t>
      </w:r>
      <w:r w:rsidR="0052219E" w:rsidRPr="00D060DE">
        <w:rPr>
          <w:b w:val="0"/>
          <w:sz w:val="20"/>
        </w:rPr>
        <w:t xml:space="preserve">абот </w:t>
      </w:r>
      <w:r w:rsidRPr="00D060DE">
        <w:rPr>
          <w:b w:val="0"/>
          <w:sz w:val="20"/>
        </w:rPr>
        <w:t>в 3-хдневный срок</w:t>
      </w:r>
      <w:r w:rsidR="003A74D6" w:rsidRPr="00D060DE">
        <w:rPr>
          <w:b w:val="0"/>
          <w:sz w:val="20"/>
        </w:rPr>
        <w:t xml:space="preserve"> письменно </w:t>
      </w:r>
      <w:r w:rsidRPr="00D060DE">
        <w:rPr>
          <w:b w:val="0"/>
          <w:sz w:val="20"/>
        </w:rPr>
        <w:t>известить об этом Заказчика;</w:t>
      </w:r>
    </w:p>
    <w:p w:rsidR="00D4613D" w:rsidRDefault="00D4613D" w:rsidP="007A0AA3">
      <w:pPr>
        <w:pStyle w:val="a9"/>
        <w:numPr>
          <w:ilvl w:val="2"/>
          <w:numId w:val="1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 xml:space="preserve">немедленно </w:t>
      </w:r>
      <w:r w:rsidR="003A74D6" w:rsidRPr="00D060DE">
        <w:rPr>
          <w:b w:val="0"/>
          <w:sz w:val="20"/>
        </w:rPr>
        <w:t xml:space="preserve">в письменном виде </w:t>
      </w:r>
      <w:r w:rsidRPr="00D060DE">
        <w:rPr>
          <w:b w:val="0"/>
          <w:sz w:val="20"/>
        </w:rPr>
        <w:t xml:space="preserve">известить Заказчика и до получения от него указаний приостановить </w:t>
      </w:r>
      <w:r w:rsidR="009A0331" w:rsidRPr="00D060DE">
        <w:rPr>
          <w:b w:val="0"/>
          <w:sz w:val="20"/>
        </w:rPr>
        <w:t>р</w:t>
      </w:r>
      <w:r w:rsidR="0052219E" w:rsidRPr="00D060DE">
        <w:rPr>
          <w:b w:val="0"/>
          <w:sz w:val="20"/>
        </w:rPr>
        <w:t xml:space="preserve">аботы </w:t>
      </w:r>
      <w:r w:rsidRPr="00D060DE">
        <w:rPr>
          <w:b w:val="0"/>
          <w:sz w:val="20"/>
        </w:rPr>
        <w:t xml:space="preserve">при обнаружении возможных неблагоприятных для Заказчика последствий выполнения его указаний о способе исполнения </w:t>
      </w:r>
      <w:r w:rsidR="009A0331" w:rsidRPr="00D060DE">
        <w:rPr>
          <w:b w:val="0"/>
          <w:sz w:val="20"/>
        </w:rPr>
        <w:t>р</w:t>
      </w:r>
      <w:r w:rsidR="0052219E" w:rsidRPr="00D060DE">
        <w:rPr>
          <w:b w:val="0"/>
          <w:sz w:val="20"/>
        </w:rPr>
        <w:t>абот</w:t>
      </w:r>
      <w:r w:rsidRPr="00D060DE">
        <w:rPr>
          <w:b w:val="0"/>
          <w:sz w:val="20"/>
        </w:rPr>
        <w:t xml:space="preserve">, иных не зависящих от Генерального подрядчика обстоятельств, угрожающих годности или прочности результатов выполняемой </w:t>
      </w:r>
      <w:r w:rsidR="009A0331" w:rsidRPr="00D060DE">
        <w:rPr>
          <w:b w:val="0"/>
          <w:sz w:val="20"/>
        </w:rPr>
        <w:t>р</w:t>
      </w:r>
      <w:r w:rsidR="0052219E" w:rsidRPr="00D060DE">
        <w:rPr>
          <w:b w:val="0"/>
          <w:sz w:val="20"/>
        </w:rPr>
        <w:t xml:space="preserve">аботы </w:t>
      </w:r>
      <w:r w:rsidRPr="00D060DE">
        <w:rPr>
          <w:b w:val="0"/>
          <w:sz w:val="20"/>
        </w:rPr>
        <w:t>либо создающих невозможность ее завершения в срок</w:t>
      </w:r>
      <w:r w:rsidR="0052219E" w:rsidRPr="00D060DE">
        <w:rPr>
          <w:b w:val="0"/>
          <w:sz w:val="20"/>
        </w:rPr>
        <w:t xml:space="preserve">. При этом срок выполнения </w:t>
      </w:r>
      <w:r w:rsidR="009A0331" w:rsidRPr="00D060DE">
        <w:rPr>
          <w:b w:val="0"/>
          <w:sz w:val="20"/>
        </w:rPr>
        <w:t>р</w:t>
      </w:r>
      <w:r w:rsidR="0052219E" w:rsidRPr="00D060DE">
        <w:rPr>
          <w:b w:val="0"/>
          <w:sz w:val="20"/>
        </w:rPr>
        <w:t>абот, в отношении которой совершена такая приостановка, увеличивается пропорционально такой приостановке</w:t>
      </w:r>
      <w:r w:rsidR="00583053" w:rsidRPr="00D060DE">
        <w:rPr>
          <w:b w:val="0"/>
          <w:sz w:val="20"/>
        </w:rPr>
        <w:t>;</w:t>
      </w:r>
    </w:p>
    <w:p w:rsidR="00D4613D" w:rsidRPr="00D060DE" w:rsidRDefault="009526CC" w:rsidP="007A0AA3">
      <w:pPr>
        <w:pStyle w:val="a9"/>
        <w:numPr>
          <w:ilvl w:val="2"/>
          <w:numId w:val="1"/>
        </w:numPr>
        <w:ind w:left="1134" w:hanging="708"/>
        <w:jc w:val="both"/>
        <w:rPr>
          <w:b w:val="0"/>
          <w:sz w:val="20"/>
        </w:rPr>
      </w:pPr>
      <w:r w:rsidRPr="009526CC">
        <w:rPr>
          <w:b w:val="0"/>
          <w:sz w:val="20"/>
        </w:rPr>
        <w:t xml:space="preserve">обеспечить качество выполняемых работ, </w:t>
      </w:r>
      <w:r w:rsidR="00D4613D" w:rsidRPr="00D060DE">
        <w:rPr>
          <w:b w:val="0"/>
          <w:sz w:val="20"/>
        </w:rPr>
        <w:t>в соответствии с проектной</w:t>
      </w:r>
      <w:r w:rsidR="009A0331" w:rsidRPr="00D060DE">
        <w:rPr>
          <w:b w:val="0"/>
          <w:sz w:val="20"/>
        </w:rPr>
        <w:t>-сметной</w:t>
      </w:r>
      <w:r w:rsidR="00D4613D" w:rsidRPr="00D060DE">
        <w:rPr>
          <w:b w:val="0"/>
          <w:sz w:val="20"/>
        </w:rPr>
        <w:t xml:space="preserve"> документацией, </w:t>
      </w:r>
      <w:r w:rsidR="00094A06">
        <w:rPr>
          <w:b w:val="0"/>
          <w:sz w:val="20"/>
        </w:rPr>
        <w:t>т</w:t>
      </w:r>
      <w:r w:rsidR="00D4613D" w:rsidRPr="00D060DE">
        <w:rPr>
          <w:b w:val="0"/>
          <w:sz w:val="20"/>
        </w:rPr>
        <w:t>ехническ</w:t>
      </w:r>
      <w:r w:rsidR="009A0331" w:rsidRPr="00D060DE">
        <w:rPr>
          <w:b w:val="0"/>
          <w:sz w:val="20"/>
        </w:rPr>
        <w:t>им</w:t>
      </w:r>
      <w:r w:rsidR="00D4613D" w:rsidRPr="00D060DE">
        <w:rPr>
          <w:b w:val="0"/>
          <w:sz w:val="20"/>
        </w:rPr>
        <w:t xml:space="preserve"> задани</w:t>
      </w:r>
      <w:r w:rsidR="00094A06">
        <w:rPr>
          <w:b w:val="0"/>
          <w:sz w:val="20"/>
        </w:rPr>
        <w:t>ем, являющимся приложением к НАРЯД-ЗАКАЗу</w:t>
      </w:r>
      <w:r w:rsidR="00D4613D" w:rsidRPr="00D060DE">
        <w:rPr>
          <w:b w:val="0"/>
          <w:sz w:val="20"/>
        </w:rPr>
        <w:t>, техническими условиями</w:t>
      </w:r>
      <w:r w:rsidR="00C93030" w:rsidRPr="00D060DE">
        <w:rPr>
          <w:b w:val="0"/>
          <w:sz w:val="20"/>
        </w:rPr>
        <w:t xml:space="preserve">, выдаваемыми соответствующими организациями, </w:t>
      </w:r>
      <w:r w:rsidR="00D4613D" w:rsidRPr="00D060DE">
        <w:rPr>
          <w:b w:val="0"/>
          <w:sz w:val="20"/>
        </w:rPr>
        <w:t xml:space="preserve">действующим законодательством, СНиП и ГОСТ РФ. Под требованиями качества Работ понимаются все установленные на территории РФ и </w:t>
      </w:r>
      <w:r w:rsidR="00585483" w:rsidRPr="00094A06">
        <w:rPr>
          <w:color w:val="FF0000"/>
          <w:spacing w:val="-10"/>
          <w:sz w:val="20"/>
        </w:rPr>
        <w:t>(….указать регион)</w:t>
      </w:r>
      <w:r w:rsidR="00D4613D" w:rsidRPr="00094A06">
        <w:rPr>
          <w:b w:val="0"/>
          <w:color w:val="FF0000"/>
          <w:sz w:val="20"/>
        </w:rPr>
        <w:t xml:space="preserve"> </w:t>
      </w:r>
      <w:r w:rsidR="00D4613D" w:rsidRPr="00D060DE">
        <w:rPr>
          <w:b w:val="0"/>
          <w:sz w:val="20"/>
        </w:rPr>
        <w:t>в отношении  работ</w:t>
      </w:r>
      <w:r w:rsidR="00983054" w:rsidRPr="00D060DE">
        <w:rPr>
          <w:b w:val="0"/>
          <w:sz w:val="20"/>
        </w:rPr>
        <w:t xml:space="preserve"> по</w:t>
      </w:r>
      <w:r w:rsidR="008B15C0" w:rsidRPr="00D060DE">
        <w:rPr>
          <w:b w:val="0"/>
          <w:sz w:val="20"/>
        </w:rPr>
        <w:t xml:space="preserve"> </w:t>
      </w:r>
      <w:r w:rsidR="00967E9B" w:rsidRPr="00D060DE">
        <w:rPr>
          <w:b w:val="0"/>
          <w:sz w:val="20"/>
        </w:rPr>
        <w:t xml:space="preserve">капитальному строительству, реконструкции и </w:t>
      </w:r>
      <w:r w:rsidR="00094A06">
        <w:rPr>
          <w:b w:val="0"/>
          <w:sz w:val="20"/>
        </w:rPr>
        <w:t xml:space="preserve">модернизации </w:t>
      </w:r>
      <w:r w:rsidR="00D4613D" w:rsidRPr="00D060DE">
        <w:rPr>
          <w:b w:val="0"/>
          <w:sz w:val="20"/>
        </w:rPr>
        <w:t>конструкций, систем, скрытых работ</w:t>
      </w:r>
      <w:r w:rsidR="00094A06">
        <w:rPr>
          <w:b w:val="0"/>
          <w:sz w:val="20"/>
        </w:rPr>
        <w:t>,</w:t>
      </w:r>
      <w:r w:rsidR="00D4613D" w:rsidRPr="00D060DE">
        <w:rPr>
          <w:b w:val="0"/>
          <w:sz w:val="20"/>
        </w:rPr>
        <w:t xml:space="preserve"> правила, требования, условия, стандарты</w:t>
      </w:r>
      <w:r w:rsidR="00BB5489" w:rsidRPr="00D060DE">
        <w:rPr>
          <w:sz w:val="20"/>
        </w:rPr>
        <w:t>,</w:t>
      </w:r>
      <w:r w:rsidR="00D4613D" w:rsidRPr="00D060DE">
        <w:rPr>
          <w:b w:val="0"/>
          <w:sz w:val="20"/>
        </w:rPr>
        <w:t xml:space="preserve"> действующие в сфере предмета настоящего Договора; </w:t>
      </w:r>
    </w:p>
    <w:p w:rsidR="00D4613D" w:rsidRPr="00D060DE" w:rsidRDefault="00D4613D" w:rsidP="007A0AA3">
      <w:pPr>
        <w:pStyle w:val="a9"/>
        <w:numPr>
          <w:ilvl w:val="2"/>
          <w:numId w:val="1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 xml:space="preserve">предоставлять Заказчику по его письменным запросам </w:t>
      </w:r>
      <w:r w:rsidR="00963E96" w:rsidRPr="00D060DE">
        <w:rPr>
          <w:b w:val="0"/>
          <w:sz w:val="20"/>
        </w:rPr>
        <w:t xml:space="preserve">в течение 3 рабочих дней </w:t>
      </w:r>
      <w:r w:rsidRPr="00D060DE">
        <w:rPr>
          <w:b w:val="0"/>
          <w:sz w:val="20"/>
        </w:rPr>
        <w:t>документы и информацию, относящиеся к предмету настоящего Договора;</w:t>
      </w:r>
    </w:p>
    <w:p w:rsidR="00D4613D" w:rsidRPr="00D060DE" w:rsidRDefault="00D4613D" w:rsidP="007A0AA3">
      <w:pPr>
        <w:pStyle w:val="a9"/>
        <w:numPr>
          <w:ilvl w:val="2"/>
          <w:numId w:val="1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>своевременно</w:t>
      </w:r>
      <w:r w:rsidR="00963E96" w:rsidRPr="00D060DE">
        <w:rPr>
          <w:b w:val="0"/>
          <w:sz w:val="20"/>
        </w:rPr>
        <w:t xml:space="preserve">, в порядке и сроки, предусмотренные разделом 11 настоящего Договора, </w:t>
      </w:r>
      <w:r w:rsidRPr="00D060DE">
        <w:rPr>
          <w:b w:val="0"/>
          <w:sz w:val="20"/>
        </w:rPr>
        <w:t xml:space="preserve"> приглашать представителей Заказчика на освидетельствование скрытых работ и приемки соответствующих этапов </w:t>
      </w:r>
      <w:r w:rsidR="008D7D54" w:rsidRPr="00D060DE">
        <w:rPr>
          <w:b w:val="0"/>
          <w:sz w:val="20"/>
        </w:rPr>
        <w:t>р</w:t>
      </w:r>
      <w:r w:rsidR="0052219E" w:rsidRPr="00D060DE">
        <w:rPr>
          <w:b w:val="0"/>
          <w:sz w:val="20"/>
        </w:rPr>
        <w:t>абот</w:t>
      </w:r>
      <w:r w:rsidR="00C93030" w:rsidRPr="00D060DE">
        <w:rPr>
          <w:b w:val="0"/>
          <w:sz w:val="20"/>
        </w:rPr>
        <w:t>;</w:t>
      </w:r>
    </w:p>
    <w:p w:rsidR="00D4613D" w:rsidRDefault="00D4613D" w:rsidP="007A0AA3">
      <w:pPr>
        <w:pStyle w:val="a9"/>
        <w:numPr>
          <w:ilvl w:val="2"/>
          <w:numId w:val="1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>выполнять порядок допуска и производства работ на опасных производственных объектах в соответствии с действующим законодательством и локальными нормативными актами Заказчика</w:t>
      </w:r>
      <w:r w:rsidR="00583053" w:rsidRPr="00D060DE">
        <w:rPr>
          <w:b w:val="0"/>
          <w:sz w:val="20"/>
        </w:rPr>
        <w:t>;</w:t>
      </w:r>
    </w:p>
    <w:p w:rsidR="007E4835" w:rsidRPr="00D060DE" w:rsidRDefault="007E4835" w:rsidP="007A0AA3">
      <w:pPr>
        <w:pStyle w:val="a9"/>
        <w:numPr>
          <w:ilvl w:val="2"/>
          <w:numId w:val="1"/>
        </w:numPr>
        <w:ind w:left="1134" w:hanging="708"/>
        <w:jc w:val="both"/>
        <w:rPr>
          <w:b w:val="0"/>
          <w:sz w:val="20"/>
        </w:rPr>
      </w:pPr>
      <w:r>
        <w:rPr>
          <w:b w:val="0"/>
          <w:sz w:val="20"/>
        </w:rPr>
        <w:t xml:space="preserve">организовать, совместно с Заказчиком, получение разрешений (ордеров) на производство земляных работ в соответствии с действующим на территориях муниципальных образований </w:t>
      </w:r>
      <w:r w:rsidR="00585483" w:rsidRPr="00094A06">
        <w:rPr>
          <w:color w:val="FF0000"/>
          <w:spacing w:val="-10"/>
          <w:sz w:val="20"/>
        </w:rPr>
        <w:t>(…указать регион)</w:t>
      </w:r>
      <w:r>
        <w:rPr>
          <w:b w:val="0"/>
          <w:sz w:val="20"/>
        </w:rPr>
        <w:t xml:space="preserve"> Правилами производства земляных работ;</w:t>
      </w:r>
    </w:p>
    <w:p w:rsidR="00D4613D" w:rsidRPr="00D060DE" w:rsidRDefault="001E4B37" w:rsidP="007A0AA3">
      <w:pPr>
        <w:pStyle w:val="a9"/>
        <w:numPr>
          <w:ilvl w:val="2"/>
          <w:numId w:val="1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>п</w:t>
      </w:r>
      <w:r w:rsidR="002D7D16" w:rsidRPr="00D060DE">
        <w:rPr>
          <w:b w:val="0"/>
          <w:sz w:val="20"/>
        </w:rPr>
        <w:t xml:space="preserve">ри необходимости </w:t>
      </w:r>
      <w:r w:rsidR="00D4613D" w:rsidRPr="00D060DE">
        <w:rPr>
          <w:b w:val="0"/>
          <w:sz w:val="20"/>
        </w:rPr>
        <w:t xml:space="preserve">выполнить и передать </w:t>
      </w:r>
      <w:r w:rsidR="00FB785C" w:rsidRPr="00D060DE">
        <w:rPr>
          <w:b w:val="0"/>
          <w:sz w:val="20"/>
        </w:rPr>
        <w:t xml:space="preserve">Заказчику </w:t>
      </w:r>
      <w:r w:rsidR="00D4613D" w:rsidRPr="00D060DE">
        <w:rPr>
          <w:b w:val="0"/>
          <w:sz w:val="20"/>
        </w:rPr>
        <w:t>до подписания актов приемки</w:t>
      </w:r>
      <w:r w:rsidR="003F6DD1" w:rsidRPr="00D060DE">
        <w:rPr>
          <w:b w:val="0"/>
          <w:sz w:val="20"/>
        </w:rPr>
        <w:t xml:space="preserve"> выполненных работ</w:t>
      </w:r>
      <w:r w:rsidR="00D4613D" w:rsidRPr="00D060DE">
        <w:rPr>
          <w:b w:val="0"/>
          <w:sz w:val="20"/>
        </w:rPr>
        <w:t xml:space="preserve"> исполнительную </w:t>
      </w:r>
      <w:r w:rsidR="00FB785C" w:rsidRPr="00D060DE">
        <w:rPr>
          <w:b w:val="0"/>
          <w:sz w:val="20"/>
        </w:rPr>
        <w:t xml:space="preserve">документацию в </w:t>
      </w:r>
      <w:r w:rsidR="008D7D54" w:rsidRPr="00D060DE">
        <w:rPr>
          <w:b w:val="0"/>
          <w:sz w:val="20"/>
        </w:rPr>
        <w:t>объеме</w:t>
      </w:r>
      <w:r w:rsidR="0032333C">
        <w:rPr>
          <w:b w:val="0"/>
          <w:sz w:val="20"/>
        </w:rPr>
        <w:t xml:space="preserve"> и составе</w:t>
      </w:r>
      <w:r w:rsidR="00FB785C" w:rsidRPr="00D060DE">
        <w:rPr>
          <w:b w:val="0"/>
          <w:sz w:val="20"/>
        </w:rPr>
        <w:t xml:space="preserve">, </w:t>
      </w:r>
      <w:r w:rsidR="0032333C">
        <w:rPr>
          <w:b w:val="0"/>
          <w:sz w:val="20"/>
        </w:rPr>
        <w:t>предусмотренном действующим законодательством РФ</w:t>
      </w:r>
      <w:r w:rsidR="003B66F4" w:rsidRPr="00D060DE">
        <w:rPr>
          <w:b w:val="0"/>
          <w:sz w:val="20"/>
        </w:rPr>
        <w:t xml:space="preserve">; </w:t>
      </w:r>
    </w:p>
    <w:p w:rsidR="00623970" w:rsidRPr="00D060DE" w:rsidRDefault="00C20C4C" w:rsidP="007A0AA3">
      <w:pPr>
        <w:pStyle w:val="a9"/>
        <w:numPr>
          <w:ilvl w:val="2"/>
          <w:numId w:val="1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>з</w:t>
      </w:r>
      <w:r w:rsidRPr="00D060DE">
        <w:rPr>
          <w:b w:val="0"/>
          <w:bCs/>
          <w:sz w:val="20"/>
        </w:rPr>
        <w:t>а оборудование и имущество переданное, по установленной форме, Заказчиком для выполнения работ Генеральному подрядчику, последний несет полную материальную ответственность</w:t>
      </w:r>
      <w:r w:rsidR="00623970" w:rsidRPr="00D060DE">
        <w:rPr>
          <w:b w:val="0"/>
          <w:bCs/>
          <w:sz w:val="20"/>
        </w:rPr>
        <w:t xml:space="preserve"> и обязуется </w:t>
      </w:r>
      <w:r w:rsidR="00623970" w:rsidRPr="00D060DE">
        <w:rPr>
          <w:b w:val="0"/>
          <w:sz w:val="20"/>
        </w:rPr>
        <w:t>не использовать его в других целях, кроме как для выполнения работ в соответствии с настоящим Договором и Приложениями к нему;</w:t>
      </w:r>
    </w:p>
    <w:p w:rsidR="003B66F4" w:rsidRPr="00D060DE" w:rsidRDefault="006F0459" w:rsidP="007A0AA3">
      <w:pPr>
        <w:pStyle w:val="a9"/>
        <w:numPr>
          <w:ilvl w:val="2"/>
          <w:numId w:val="1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bCs/>
          <w:sz w:val="20"/>
        </w:rPr>
        <w:t>о</w:t>
      </w:r>
      <w:r w:rsidR="00C20C4C" w:rsidRPr="00D060DE">
        <w:rPr>
          <w:b w:val="0"/>
          <w:sz w:val="20"/>
        </w:rPr>
        <w:t>беспечить представителю Заказчика доступ для проверки качества и сроков выполнения работ.</w:t>
      </w:r>
    </w:p>
    <w:p w:rsidR="003B66F4" w:rsidRPr="00D060DE" w:rsidRDefault="00C20C4C" w:rsidP="007A0AA3">
      <w:pPr>
        <w:pStyle w:val="a9"/>
        <w:numPr>
          <w:ilvl w:val="1"/>
          <w:numId w:val="1"/>
        </w:numPr>
        <w:ind w:left="426"/>
        <w:jc w:val="both"/>
        <w:rPr>
          <w:b w:val="0"/>
          <w:i/>
          <w:sz w:val="20"/>
        </w:rPr>
      </w:pPr>
      <w:r w:rsidRPr="00D060DE">
        <w:rPr>
          <w:b w:val="0"/>
          <w:sz w:val="20"/>
        </w:rPr>
        <w:t xml:space="preserve">Использовать в процессе выполнения Работ оборудование и материалы, сертифицированные на территории Российской Федерации и необходимые для выполнения Работ, а также оборудование, комплектующие изделия, и все необходимое для нормального функционирования всех инженерных и вспомогательных систем Объекта, в отношении которого производятся работы  в соответствии с проектно-сметной </w:t>
      </w:r>
      <w:r w:rsidRPr="00D060DE">
        <w:rPr>
          <w:b w:val="0"/>
          <w:sz w:val="20"/>
        </w:rPr>
        <w:lastRenderedPageBreak/>
        <w:t xml:space="preserve">документацией и </w:t>
      </w:r>
      <w:r w:rsidR="00094A06">
        <w:rPr>
          <w:b w:val="0"/>
          <w:sz w:val="20"/>
        </w:rPr>
        <w:t>т</w:t>
      </w:r>
      <w:r w:rsidR="00094A06" w:rsidRPr="00D060DE">
        <w:rPr>
          <w:b w:val="0"/>
          <w:sz w:val="20"/>
        </w:rPr>
        <w:t>ехническим задани</w:t>
      </w:r>
      <w:r w:rsidR="00094A06">
        <w:rPr>
          <w:b w:val="0"/>
          <w:sz w:val="20"/>
        </w:rPr>
        <w:t>ем, являющимся приложением к НАРЯД-ЗАКАЗу</w:t>
      </w:r>
      <w:r w:rsidRPr="00D060DE">
        <w:rPr>
          <w:b w:val="0"/>
          <w:sz w:val="20"/>
        </w:rPr>
        <w:t xml:space="preserve">, требованиями, установленными Федеральным законом </w:t>
      </w:r>
      <w:r w:rsidR="00EF04B7" w:rsidRPr="00D060DE">
        <w:rPr>
          <w:b w:val="0"/>
          <w:sz w:val="20"/>
        </w:rPr>
        <w:t xml:space="preserve">от 27.12.2002 г. № 184-ФЗ </w:t>
      </w:r>
      <w:r w:rsidRPr="00D060DE">
        <w:rPr>
          <w:b w:val="0"/>
          <w:sz w:val="20"/>
        </w:rPr>
        <w:t>«О техническом регулировании»</w:t>
      </w:r>
      <w:r w:rsidR="00EF04B7">
        <w:rPr>
          <w:b w:val="0"/>
          <w:sz w:val="20"/>
        </w:rPr>
        <w:t>.</w:t>
      </w:r>
      <w:r w:rsidRPr="00D060DE">
        <w:rPr>
          <w:b w:val="0"/>
          <w:sz w:val="20"/>
        </w:rPr>
        <w:t xml:space="preserve"> </w:t>
      </w:r>
    </w:p>
    <w:p w:rsidR="003B66F4" w:rsidRPr="00D060DE" w:rsidRDefault="00D4613D" w:rsidP="007A0AA3">
      <w:pPr>
        <w:pStyle w:val="a9"/>
        <w:numPr>
          <w:ilvl w:val="1"/>
          <w:numId w:val="1"/>
        </w:numPr>
        <w:ind w:left="426"/>
        <w:jc w:val="both"/>
        <w:rPr>
          <w:b w:val="0"/>
          <w:i/>
          <w:sz w:val="20"/>
        </w:rPr>
      </w:pPr>
      <w:r w:rsidRPr="00D060DE">
        <w:rPr>
          <w:b w:val="0"/>
          <w:sz w:val="20"/>
        </w:rPr>
        <w:t xml:space="preserve">Соблюдать правила организации труда и техники безопасности </w:t>
      </w:r>
      <w:r w:rsidR="00F14FCF" w:rsidRPr="00D060DE">
        <w:rPr>
          <w:b w:val="0"/>
          <w:sz w:val="20"/>
        </w:rPr>
        <w:t>в соответствии с</w:t>
      </w:r>
      <w:r w:rsidRPr="00D060DE">
        <w:rPr>
          <w:b w:val="0"/>
          <w:sz w:val="20"/>
        </w:rPr>
        <w:t xml:space="preserve"> нормативным</w:t>
      </w:r>
      <w:r w:rsidR="00F14FCF" w:rsidRPr="00D060DE">
        <w:rPr>
          <w:b w:val="0"/>
          <w:sz w:val="20"/>
        </w:rPr>
        <w:t>и</w:t>
      </w:r>
      <w:r w:rsidRPr="00D060DE">
        <w:rPr>
          <w:b w:val="0"/>
          <w:sz w:val="20"/>
        </w:rPr>
        <w:t xml:space="preserve"> актам</w:t>
      </w:r>
      <w:r w:rsidR="00F14FCF" w:rsidRPr="00D060DE">
        <w:rPr>
          <w:b w:val="0"/>
          <w:sz w:val="20"/>
        </w:rPr>
        <w:t>и</w:t>
      </w:r>
      <w:r w:rsidRPr="00D060DE">
        <w:rPr>
          <w:b w:val="0"/>
          <w:sz w:val="20"/>
        </w:rPr>
        <w:t xml:space="preserve"> Заказчика</w:t>
      </w:r>
      <w:bookmarkStart w:id="2" w:name="bookmark5"/>
      <w:bookmarkEnd w:id="2"/>
      <w:r w:rsidR="00F14FCF" w:rsidRPr="00D060DE">
        <w:rPr>
          <w:b w:val="0"/>
          <w:sz w:val="20"/>
        </w:rPr>
        <w:t xml:space="preserve"> и</w:t>
      </w:r>
      <w:r w:rsidRPr="00D060DE">
        <w:rPr>
          <w:b w:val="0"/>
          <w:sz w:val="20"/>
        </w:rPr>
        <w:t xml:space="preserve"> разделом 10 настоящего </w:t>
      </w:r>
      <w:r w:rsidR="00F14FCF" w:rsidRPr="00D060DE">
        <w:rPr>
          <w:b w:val="0"/>
          <w:sz w:val="20"/>
        </w:rPr>
        <w:t>Договора.</w:t>
      </w:r>
    </w:p>
    <w:p w:rsidR="003B66F4" w:rsidRPr="00D060DE" w:rsidRDefault="003B5311" w:rsidP="007A0AA3">
      <w:pPr>
        <w:pStyle w:val="a9"/>
        <w:numPr>
          <w:ilvl w:val="1"/>
          <w:numId w:val="1"/>
        </w:numPr>
        <w:ind w:left="426" w:hanging="426"/>
        <w:jc w:val="both"/>
        <w:rPr>
          <w:b w:val="0"/>
          <w:i/>
          <w:sz w:val="20"/>
        </w:rPr>
      </w:pPr>
      <w:r w:rsidRPr="00D060DE">
        <w:rPr>
          <w:b w:val="0"/>
          <w:sz w:val="20"/>
        </w:rPr>
        <w:t xml:space="preserve">Уведомлять Заказчика о количестве и составе персонала, привлечённого из числа собственного и/или персонала субподрядной организации, привлеченной Генеральным подрядчиком. </w:t>
      </w:r>
    </w:p>
    <w:p w:rsidR="003B66F4" w:rsidRPr="007E4835" w:rsidRDefault="00D4613D" w:rsidP="007A0AA3">
      <w:pPr>
        <w:pStyle w:val="a9"/>
        <w:numPr>
          <w:ilvl w:val="1"/>
          <w:numId w:val="1"/>
        </w:numPr>
        <w:ind w:left="426" w:hanging="426"/>
        <w:jc w:val="both"/>
        <w:rPr>
          <w:b w:val="0"/>
          <w:i/>
          <w:sz w:val="20"/>
        </w:rPr>
      </w:pPr>
      <w:r w:rsidRPr="00D060DE">
        <w:rPr>
          <w:b w:val="0"/>
          <w:color w:val="000000"/>
          <w:sz w:val="20"/>
        </w:rPr>
        <w:t xml:space="preserve">Выполнить в полном объеме все свои обязательства, предусмотренные </w:t>
      </w:r>
      <w:r w:rsidR="00F14FCF" w:rsidRPr="00D060DE">
        <w:rPr>
          <w:b w:val="0"/>
          <w:color w:val="000000"/>
          <w:sz w:val="20"/>
        </w:rPr>
        <w:t>настоящим Договором.</w:t>
      </w:r>
    </w:p>
    <w:p w:rsidR="008159A5" w:rsidRPr="00D060DE" w:rsidRDefault="008159A5" w:rsidP="00392B5C">
      <w:pPr>
        <w:pStyle w:val="a9"/>
        <w:jc w:val="both"/>
        <w:rPr>
          <w:b w:val="0"/>
          <w:i/>
          <w:sz w:val="20"/>
        </w:rPr>
      </w:pPr>
    </w:p>
    <w:p w:rsidR="00D4613D" w:rsidRPr="00D060DE" w:rsidRDefault="00D4613D" w:rsidP="007A0AA3">
      <w:pPr>
        <w:pStyle w:val="a9"/>
        <w:numPr>
          <w:ilvl w:val="0"/>
          <w:numId w:val="6"/>
        </w:numPr>
        <w:jc w:val="left"/>
        <w:rPr>
          <w:sz w:val="20"/>
        </w:rPr>
      </w:pPr>
      <w:r w:rsidRPr="00D060DE">
        <w:rPr>
          <w:sz w:val="20"/>
        </w:rPr>
        <w:t>ОБЯЗАННОСТИ ЗАКАЗЧИКА</w:t>
      </w:r>
    </w:p>
    <w:p w:rsidR="00D4613D" w:rsidRDefault="00D4613D" w:rsidP="007A0AA3">
      <w:pPr>
        <w:pStyle w:val="a9"/>
        <w:numPr>
          <w:ilvl w:val="1"/>
          <w:numId w:val="6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 xml:space="preserve">Для выполнения настоящего </w:t>
      </w:r>
      <w:r w:rsidR="004F2B90" w:rsidRPr="00D060DE">
        <w:rPr>
          <w:b w:val="0"/>
          <w:color w:val="000000"/>
          <w:sz w:val="20"/>
        </w:rPr>
        <w:t xml:space="preserve">Договора </w:t>
      </w:r>
      <w:r w:rsidRPr="00D060DE">
        <w:rPr>
          <w:b w:val="0"/>
          <w:color w:val="000000"/>
          <w:sz w:val="20"/>
        </w:rPr>
        <w:t>Заказчик обязуется:</w:t>
      </w:r>
    </w:p>
    <w:p w:rsidR="0048753F" w:rsidRDefault="00EF04B7" w:rsidP="0048753F">
      <w:pPr>
        <w:pStyle w:val="a9"/>
        <w:tabs>
          <w:tab w:val="left" w:pos="1134"/>
        </w:tabs>
        <w:jc w:val="both"/>
        <w:rPr>
          <w:b w:val="0"/>
          <w:sz w:val="20"/>
        </w:rPr>
      </w:pPr>
      <w:r>
        <w:rPr>
          <w:b w:val="0"/>
          <w:sz w:val="20"/>
        </w:rPr>
        <w:tab/>
      </w:r>
      <w:r w:rsidR="0048753F">
        <w:rPr>
          <w:b w:val="0"/>
          <w:sz w:val="20"/>
        </w:rPr>
        <w:t xml:space="preserve">6.1.1. </w:t>
      </w:r>
      <w:r w:rsidR="00975C16" w:rsidRPr="00755D4A">
        <w:rPr>
          <w:b w:val="0"/>
          <w:sz w:val="20"/>
        </w:rPr>
        <w:t>р</w:t>
      </w:r>
      <w:r w:rsidR="00C20C4C" w:rsidRPr="00755D4A">
        <w:rPr>
          <w:b w:val="0"/>
          <w:sz w:val="20"/>
        </w:rPr>
        <w:t xml:space="preserve">ассмотреть и согласовать в течение 5 (пяти) дней с момента получения от Генерального подрядчика </w:t>
      </w:r>
      <w:r w:rsidR="005C4800" w:rsidRPr="00755D4A">
        <w:rPr>
          <w:b w:val="0"/>
          <w:sz w:val="20"/>
        </w:rPr>
        <w:t xml:space="preserve">или в сроки, </w:t>
      </w:r>
      <w:r w:rsidR="00594473" w:rsidRPr="00755D4A">
        <w:rPr>
          <w:b w:val="0"/>
          <w:sz w:val="20"/>
        </w:rPr>
        <w:t xml:space="preserve">утвержденные детальным поэтапным графиком производства работ, </w:t>
      </w:r>
      <w:r w:rsidR="00C20C4C" w:rsidRPr="00755D4A">
        <w:rPr>
          <w:b w:val="0"/>
          <w:sz w:val="20"/>
        </w:rPr>
        <w:t>разработанную Генеральным подрядчиком пр</w:t>
      </w:r>
      <w:r w:rsidR="00F15C80">
        <w:rPr>
          <w:b w:val="0"/>
          <w:sz w:val="20"/>
        </w:rPr>
        <w:t>оектно-сметную документацию по О</w:t>
      </w:r>
      <w:r w:rsidR="00C20C4C" w:rsidRPr="00755D4A">
        <w:rPr>
          <w:b w:val="0"/>
          <w:sz w:val="20"/>
        </w:rPr>
        <w:t>бъектам</w:t>
      </w:r>
      <w:r w:rsidR="0048753F">
        <w:rPr>
          <w:b w:val="0"/>
          <w:sz w:val="20"/>
        </w:rPr>
        <w:t>;</w:t>
      </w:r>
    </w:p>
    <w:p w:rsidR="00D01956" w:rsidRDefault="0048753F" w:rsidP="0048753F">
      <w:pPr>
        <w:pStyle w:val="a9"/>
        <w:tabs>
          <w:tab w:val="left" w:pos="1134"/>
        </w:tabs>
        <w:jc w:val="both"/>
        <w:rPr>
          <w:b w:val="0"/>
          <w:sz w:val="20"/>
        </w:rPr>
      </w:pPr>
      <w:r>
        <w:rPr>
          <w:b w:val="0"/>
          <w:sz w:val="20"/>
        </w:rPr>
        <w:tab/>
        <w:t xml:space="preserve">6.1.2. </w:t>
      </w:r>
      <w:r w:rsidR="00063FEB" w:rsidRPr="00755D4A">
        <w:rPr>
          <w:b w:val="0"/>
          <w:sz w:val="20"/>
        </w:rPr>
        <w:t>с</w:t>
      </w:r>
      <w:r w:rsidR="001A363A" w:rsidRPr="00755D4A">
        <w:rPr>
          <w:b w:val="0"/>
          <w:sz w:val="20"/>
        </w:rPr>
        <w:t>оглас</w:t>
      </w:r>
      <w:r w:rsidR="00D01956" w:rsidRPr="00755D4A">
        <w:rPr>
          <w:b w:val="0"/>
          <w:sz w:val="20"/>
        </w:rPr>
        <w:t xml:space="preserve">овать </w:t>
      </w:r>
      <w:r w:rsidR="001A363A" w:rsidRPr="00755D4A">
        <w:rPr>
          <w:b w:val="0"/>
          <w:sz w:val="20"/>
        </w:rPr>
        <w:t>готовую техническую документацию</w:t>
      </w:r>
      <w:r w:rsidR="00D01956" w:rsidRPr="00755D4A">
        <w:rPr>
          <w:b w:val="0"/>
          <w:sz w:val="20"/>
        </w:rPr>
        <w:t xml:space="preserve"> с соответствующими государственными органами и органами местного самоуправления</w:t>
      </w:r>
      <w:r w:rsidR="00BA041F" w:rsidRPr="00755D4A">
        <w:rPr>
          <w:b w:val="0"/>
          <w:sz w:val="20"/>
        </w:rPr>
        <w:t xml:space="preserve"> при участии Генерального подрядчика (в случае разработки такой документации Генеральным подрядчиком)</w:t>
      </w:r>
      <w:r>
        <w:rPr>
          <w:b w:val="0"/>
          <w:sz w:val="20"/>
        </w:rPr>
        <w:t>;</w:t>
      </w:r>
    </w:p>
    <w:p w:rsidR="0048753F" w:rsidRDefault="0048753F" w:rsidP="0048753F">
      <w:pPr>
        <w:pStyle w:val="a9"/>
        <w:tabs>
          <w:tab w:val="left" w:pos="1134"/>
        </w:tabs>
        <w:jc w:val="both"/>
        <w:rPr>
          <w:b w:val="0"/>
          <w:sz w:val="20"/>
        </w:rPr>
      </w:pPr>
      <w:r>
        <w:rPr>
          <w:b w:val="0"/>
          <w:sz w:val="20"/>
        </w:rPr>
        <w:tab/>
        <w:t xml:space="preserve">6.1.3. </w:t>
      </w:r>
      <w:r w:rsidRPr="00D060DE">
        <w:rPr>
          <w:b w:val="0"/>
          <w:sz w:val="20"/>
        </w:rPr>
        <w:t xml:space="preserve">направить в случаях, предусмотренных действующим законодательством, </w:t>
      </w:r>
      <w:r w:rsidRPr="004B60F2">
        <w:rPr>
          <w:b w:val="0"/>
          <w:sz w:val="20"/>
        </w:rPr>
        <w:t>проектную документацию,  результаты инженерных изысканий и акты выполненных работ (по форме КС-2)</w:t>
      </w:r>
      <w:r w:rsidRPr="00D060DE">
        <w:rPr>
          <w:b w:val="0"/>
          <w:sz w:val="20"/>
        </w:rPr>
        <w:t xml:space="preserve"> на государственную экспертизу или по своей инициативе на негосударственную экспертизу</w:t>
      </w:r>
      <w:r>
        <w:rPr>
          <w:b w:val="0"/>
          <w:sz w:val="20"/>
        </w:rPr>
        <w:t>;</w:t>
      </w:r>
    </w:p>
    <w:p w:rsidR="0048753F" w:rsidRDefault="0048753F" w:rsidP="0048753F">
      <w:pPr>
        <w:pStyle w:val="a9"/>
        <w:tabs>
          <w:tab w:val="left" w:pos="1134"/>
        </w:tabs>
        <w:jc w:val="both"/>
        <w:rPr>
          <w:b w:val="0"/>
          <w:sz w:val="20"/>
        </w:rPr>
      </w:pPr>
      <w:r>
        <w:rPr>
          <w:b w:val="0"/>
          <w:sz w:val="20"/>
        </w:rPr>
        <w:tab/>
        <w:t xml:space="preserve">6.1.4. </w:t>
      </w:r>
      <w:r w:rsidRPr="00D060DE">
        <w:rPr>
          <w:b w:val="0"/>
          <w:sz w:val="20"/>
        </w:rPr>
        <w:t>передать Генеральному подрядчику за 5 (пять) дней до начала выполнения конкретного вида работ утвержденную проектно-сметную документацию (на бумажном носителе с печатью «в работу» и</w:t>
      </w:r>
      <w:r>
        <w:rPr>
          <w:b w:val="0"/>
          <w:sz w:val="20"/>
        </w:rPr>
        <w:t>, по запросу Генерального подрядчика,</w:t>
      </w:r>
      <w:r w:rsidRPr="00D060DE">
        <w:rPr>
          <w:b w:val="0"/>
          <w:sz w:val="20"/>
        </w:rPr>
        <w:t xml:space="preserve"> в электронном виде в редактируемом формате (</w:t>
      </w:r>
      <w:r w:rsidRPr="00D060DE">
        <w:rPr>
          <w:b w:val="0"/>
          <w:sz w:val="20"/>
          <w:lang w:val="en-US"/>
        </w:rPr>
        <w:t>word</w:t>
      </w:r>
      <w:r w:rsidRPr="00D060DE">
        <w:rPr>
          <w:b w:val="0"/>
          <w:sz w:val="20"/>
        </w:rPr>
        <w:t xml:space="preserve">, </w:t>
      </w:r>
      <w:r w:rsidRPr="00D060DE">
        <w:rPr>
          <w:b w:val="0"/>
          <w:sz w:val="20"/>
          <w:lang w:val="en-US"/>
        </w:rPr>
        <w:t>excel</w:t>
      </w:r>
      <w:r w:rsidRPr="00D060DE">
        <w:rPr>
          <w:b w:val="0"/>
          <w:sz w:val="20"/>
        </w:rPr>
        <w:t xml:space="preserve">, </w:t>
      </w:r>
      <w:r w:rsidRPr="00D060DE">
        <w:rPr>
          <w:b w:val="0"/>
          <w:sz w:val="20"/>
          <w:lang w:val="en-US"/>
        </w:rPr>
        <w:t>autocad</w:t>
      </w:r>
      <w:r w:rsidRPr="00D060DE">
        <w:rPr>
          <w:b w:val="0"/>
          <w:sz w:val="20"/>
        </w:rPr>
        <w:t>, Гранд-Смета)) на выполнение с</w:t>
      </w:r>
      <w:r>
        <w:rPr>
          <w:b w:val="0"/>
          <w:sz w:val="20"/>
        </w:rPr>
        <w:t>оответствующего вида работ  по О</w:t>
      </w:r>
      <w:r w:rsidRPr="00D060DE">
        <w:rPr>
          <w:b w:val="0"/>
          <w:sz w:val="20"/>
        </w:rPr>
        <w:t>бъектам, указанным  в Приложении №1 к настоящему Договору.</w:t>
      </w:r>
    </w:p>
    <w:p w:rsidR="00012051" w:rsidRPr="00D060DE" w:rsidRDefault="0048753F" w:rsidP="0048753F">
      <w:pPr>
        <w:pStyle w:val="a9"/>
        <w:tabs>
          <w:tab w:val="left" w:pos="1134"/>
        </w:tabs>
        <w:jc w:val="both"/>
        <w:rPr>
          <w:b w:val="0"/>
          <w:sz w:val="20"/>
        </w:rPr>
      </w:pPr>
      <w:r>
        <w:rPr>
          <w:b w:val="0"/>
          <w:sz w:val="20"/>
        </w:rPr>
        <w:tab/>
        <w:t xml:space="preserve">6.1.5. </w:t>
      </w:r>
      <w:r w:rsidR="00063FEB" w:rsidRPr="00D060DE">
        <w:rPr>
          <w:b w:val="0"/>
          <w:sz w:val="20"/>
        </w:rPr>
        <w:t>д</w:t>
      </w:r>
      <w:r w:rsidR="00012051" w:rsidRPr="00D060DE">
        <w:rPr>
          <w:b w:val="0"/>
          <w:sz w:val="20"/>
        </w:rPr>
        <w:t xml:space="preserve">о начала производства </w:t>
      </w:r>
      <w:r w:rsidR="003F6DD8">
        <w:rPr>
          <w:b w:val="0"/>
          <w:sz w:val="20"/>
        </w:rPr>
        <w:t>проектно-изыскательских работ</w:t>
      </w:r>
      <w:r w:rsidR="00012051" w:rsidRPr="00D060DE">
        <w:rPr>
          <w:b w:val="0"/>
          <w:sz w:val="20"/>
        </w:rPr>
        <w:t xml:space="preserve"> представить Генеральному подрядчику: </w:t>
      </w:r>
    </w:p>
    <w:p w:rsidR="00012051" w:rsidRPr="00D060DE" w:rsidRDefault="0048753F" w:rsidP="006E2CDD">
      <w:pPr>
        <w:pStyle w:val="a9"/>
        <w:widowControl w:val="0"/>
        <w:tabs>
          <w:tab w:val="left" w:pos="1134"/>
        </w:tabs>
        <w:autoSpaceDE w:val="0"/>
        <w:autoSpaceDN w:val="0"/>
        <w:adjustRightInd w:val="0"/>
        <w:ind w:left="1134" w:hanging="708"/>
        <w:jc w:val="both"/>
        <w:rPr>
          <w:b w:val="0"/>
          <w:sz w:val="20"/>
        </w:rPr>
      </w:pPr>
      <w:r>
        <w:rPr>
          <w:b w:val="0"/>
          <w:sz w:val="20"/>
        </w:rPr>
        <w:tab/>
      </w:r>
      <w:r w:rsidR="00012051" w:rsidRPr="00D060DE">
        <w:rPr>
          <w:b w:val="0"/>
          <w:sz w:val="20"/>
        </w:rPr>
        <w:t>- градостроительный план земельного участка или в случае подготовки проектной документации</w:t>
      </w:r>
      <w:r>
        <w:rPr>
          <w:b w:val="0"/>
          <w:sz w:val="20"/>
        </w:rPr>
        <w:t xml:space="preserve"> </w:t>
      </w:r>
      <w:r w:rsidR="00012051" w:rsidRPr="00D060DE">
        <w:rPr>
          <w:b w:val="0"/>
          <w:sz w:val="20"/>
        </w:rPr>
        <w:t>линейного объекта проект планировки территории и проект межевания территории;</w:t>
      </w:r>
    </w:p>
    <w:p w:rsidR="00012051" w:rsidRPr="00D060DE" w:rsidRDefault="00012051" w:rsidP="006E2CDD">
      <w:pPr>
        <w:widowControl w:val="0"/>
        <w:autoSpaceDE w:val="0"/>
        <w:autoSpaceDN w:val="0"/>
        <w:adjustRightInd w:val="0"/>
        <w:ind w:left="1134"/>
        <w:jc w:val="both"/>
        <w:rPr>
          <w:sz w:val="20"/>
          <w:szCs w:val="20"/>
        </w:rPr>
      </w:pPr>
      <w:r w:rsidRPr="00D060DE">
        <w:rPr>
          <w:sz w:val="20"/>
          <w:szCs w:val="20"/>
        </w:rPr>
        <w:t>- результаты инженерных изысканий (в случае, если они отсутствуют, договором должно быть предусмотрено задание на выполнение инженерных изысканий);</w:t>
      </w:r>
    </w:p>
    <w:p w:rsidR="00012051" w:rsidRDefault="00012051" w:rsidP="006E2CDD">
      <w:pPr>
        <w:widowControl w:val="0"/>
        <w:autoSpaceDE w:val="0"/>
        <w:autoSpaceDN w:val="0"/>
        <w:adjustRightInd w:val="0"/>
        <w:ind w:left="1134"/>
        <w:jc w:val="both"/>
        <w:rPr>
          <w:sz w:val="20"/>
          <w:szCs w:val="20"/>
        </w:rPr>
      </w:pPr>
      <w:r w:rsidRPr="00D060DE">
        <w:rPr>
          <w:sz w:val="20"/>
          <w:szCs w:val="20"/>
        </w:rPr>
        <w:t>- технические условия (в случае, если функционирование проектируемого объекта капитального строительства невозможно обеспечить без подключения такого объекта к сетям инженерно-технического обеспечени</w:t>
      </w:r>
      <w:r w:rsidR="00EA3407" w:rsidRPr="00D060DE">
        <w:rPr>
          <w:sz w:val="20"/>
          <w:szCs w:val="20"/>
        </w:rPr>
        <w:t>я)</w:t>
      </w:r>
      <w:r w:rsidR="0048753F">
        <w:rPr>
          <w:sz w:val="20"/>
          <w:szCs w:val="20"/>
        </w:rPr>
        <w:t>;</w:t>
      </w:r>
    </w:p>
    <w:p w:rsidR="0048753F" w:rsidRDefault="0048753F" w:rsidP="0048753F">
      <w:pPr>
        <w:widowControl w:val="0"/>
        <w:autoSpaceDE w:val="0"/>
        <w:autoSpaceDN w:val="0"/>
        <w:adjustRightInd w:val="0"/>
        <w:ind w:firstLine="708"/>
        <w:jc w:val="both"/>
        <w:rPr>
          <w:sz w:val="20"/>
        </w:rPr>
      </w:pPr>
      <w:r>
        <w:rPr>
          <w:sz w:val="20"/>
          <w:szCs w:val="20"/>
        </w:rPr>
        <w:t xml:space="preserve">6.1.6. </w:t>
      </w:r>
      <w:r w:rsidRPr="008600D1">
        <w:rPr>
          <w:sz w:val="20"/>
        </w:rPr>
        <w:t>получить разрешение на строительство в установленном законодательством РФ порядке и передать его Генеральному подрядчику до начала производст</w:t>
      </w:r>
      <w:r>
        <w:rPr>
          <w:sz w:val="20"/>
        </w:rPr>
        <w:t>ва Работ на О</w:t>
      </w:r>
      <w:r w:rsidRPr="008600D1">
        <w:rPr>
          <w:sz w:val="20"/>
        </w:rPr>
        <w:t xml:space="preserve">бъекте, а также (при необходимости) </w:t>
      </w:r>
      <w:r w:rsidRPr="0048753F">
        <w:rPr>
          <w:sz w:val="20"/>
        </w:rPr>
        <w:t>обеспечить продление срока действия указанного разрешения</w:t>
      </w:r>
      <w:r>
        <w:rPr>
          <w:sz w:val="20"/>
        </w:rPr>
        <w:t>;</w:t>
      </w:r>
    </w:p>
    <w:p w:rsidR="00EF04B7" w:rsidRDefault="0048753F" w:rsidP="0048753F">
      <w:pPr>
        <w:widowControl w:val="0"/>
        <w:autoSpaceDE w:val="0"/>
        <w:autoSpaceDN w:val="0"/>
        <w:adjustRightInd w:val="0"/>
        <w:ind w:firstLine="708"/>
        <w:jc w:val="both"/>
        <w:rPr>
          <w:sz w:val="20"/>
        </w:rPr>
      </w:pPr>
      <w:r>
        <w:rPr>
          <w:sz w:val="20"/>
        </w:rPr>
        <w:t xml:space="preserve">6.1.7. </w:t>
      </w:r>
      <w:r w:rsidRPr="00594473">
        <w:rPr>
          <w:sz w:val="20"/>
        </w:rPr>
        <w:t>предоставить Генеральному подрядчику земельный участок для производства Работ</w:t>
      </w:r>
      <w:r>
        <w:rPr>
          <w:sz w:val="20"/>
        </w:rPr>
        <w:t>;</w:t>
      </w:r>
    </w:p>
    <w:p w:rsidR="0048753F" w:rsidRDefault="0048753F" w:rsidP="0048753F">
      <w:pPr>
        <w:widowControl w:val="0"/>
        <w:autoSpaceDE w:val="0"/>
        <w:autoSpaceDN w:val="0"/>
        <w:adjustRightInd w:val="0"/>
        <w:ind w:firstLine="708"/>
        <w:jc w:val="both"/>
        <w:rPr>
          <w:sz w:val="20"/>
        </w:rPr>
      </w:pPr>
      <w:r>
        <w:rPr>
          <w:sz w:val="20"/>
        </w:rPr>
        <w:t xml:space="preserve">6.1.8. </w:t>
      </w:r>
      <w:r w:rsidRPr="00594473">
        <w:rPr>
          <w:sz w:val="20"/>
        </w:rPr>
        <w:t>за свой счёт</w:t>
      </w:r>
      <w:r>
        <w:rPr>
          <w:sz w:val="20"/>
        </w:rPr>
        <w:t>, совместно с Генеральным подрядчиком,</w:t>
      </w:r>
      <w:r w:rsidRPr="00594473">
        <w:rPr>
          <w:sz w:val="20"/>
        </w:rPr>
        <w:t xml:space="preserve"> пров</w:t>
      </w:r>
      <w:r>
        <w:rPr>
          <w:sz w:val="20"/>
        </w:rPr>
        <w:t>ести</w:t>
      </w:r>
      <w:r w:rsidRPr="00594473">
        <w:rPr>
          <w:sz w:val="20"/>
        </w:rPr>
        <w:t xml:space="preserve"> все необходимые согласования, обеспечивать присутствие (оплачивать вызов) в процессе выполнения работ городских служб (газ, связь, электросеть, МПП ВКХ, КТОСы, правообладатели земельных участков  и др.), без ведома которых производство работ запрещено, а также при необходимости (в соответствии с требованиями УГИБДД УВД) оплачивать разработку проекта и установку дорожных знаков при проведении работ на проезжей части дорог, оплачиват</w:t>
      </w:r>
      <w:r>
        <w:rPr>
          <w:sz w:val="20"/>
        </w:rPr>
        <w:t>ь</w:t>
      </w:r>
      <w:r w:rsidRPr="00594473">
        <w:rPr>
          <w:sz w:val="20"/>
        </w:rPr>
        <w:t xml:space="preserve"> снос зеленых насаждений, если такая необходимость возникнет</w:t>
      </w:r>
      <w:r>
        <w:rPr>
          <w:sz w:val="20"/>
        </w:rPr>
        <w:t>;</w:t>
      </w:r>
    </w:p>
    <w:p w:rsidR="0048753F" w:rsidRDefault="0048753F" w:rsidP="000D0602">
      <w:pPr>
        <w:widowControl w:val="0"/>
        <w:autoSpaceDE w:val="0"/>
        <w:autoSpaceDN w:val="0"/>
        <w:adjustRightInd w:val="0"/>
        <w:ind w:firstLine="708"/>
        <w:jc w:val="both"/>
        <w:rPr>
          <w:sz w:val="20"/>
        </w:rPr>
      </w:pPr>
      <w:r>
        <w:rPr>
          <w:sz w:val="20"/>
        </w:rPr>
        <w:t>6.1.</w:t>
      </w:r>
      <w:r w:rsidR="00EF04B7">
        <w:rPr>
          <w:sz w:val="20"/>
        </w:rPr>
        <w:t>9</w:t>
      </w:r>
      <w:r>
        <w:rPr>
          <w:sz w:val="20"/>
        </w:rPr>
        <w:t xml:space="preserve">. </w:t>
      </w:r>
      <w:r w:rsidRPr="00D060DE">
        <w:rPr>
          <w:sz w:val="20"/>
        </w:rPr>
        <w:t xml:space="preserve">в случаях, когда законодательством предусмотрено проведение государственного (муниципального) строительного надзора, направить не позднее, чем за 7 дней до начала производства </w:t>
      </w:r>
      <w:r w:rsidR="00AB76D9">
        <w:rPr>
          <w:sz w:val="20"/>
        </w:rPr>
        <w:t>Р</w:t>
      </w:r>
      <w:r w:rsidR="00BA41BE">
        <w:rPr>
          <w:sz w:val="20"/>
        </w:rPr>
        <w:t>абот</w:t>
      </w:r>
      <w:r>
        <w:rPr>
          <w:sz w:val="20"/>
        </w:rPr>
        <w:t xml:space="preserve"> (в соответствии с утвержденным Заказчиком детальным поэтапным графиком производства </w:t>
      </w:r>
      <w:r w:rsidR="00BA41BE">
        <w:rPr>
          <w:sz w:val="20"/>
        </w:rPr>
        <w:t>р</w:t>
      </w:r>
      <w:r>
        <w:rPr>
          <w:sz w:val="20"/>
        </w:rPr>
        <w:t>абот)</w:t>
      </w:r>
      <w:r w:rsidRPr="00D060DE">
        <w:rPr>
          <w:sz w:val="20"/>
        </w:rPr>
        <w:t xml:space="preserve"> в соответствующий орган государственного строительного надзора извещение о начале таких работ</w:t>
      </w:r>
      <w:r>
        <w:rPr>
          <w:sz w:val="20"/>
        </w:rPr>
        <w:t>;</w:t>
      </w:r>
    </w:p>
    <w:p w:rsidR="0048753F" w:rsidRDefault="0048753F" w:rsidP="000D0602">
      <w:pPr>
        <w:widowControl w:val="0"/>
        <w:autoSpaceDE w:val="0"/>
        <w:autoSpaceDN w:val="0"/>
        <w:adjustRightInd w:val="0"/>
        <w:ind w:firstLine="708"/>
        <w:jc w:val="both"/>
        <w:rPr>
          <w:sz w:val="20"/>
        </w:rPr>
      </w:pPr>
      <w:r>
        <w:rPr>
          <w:sz w:val="20"/>
        </w:rPr>
        <w:t>6.1.</w:t>
      </w:r>
      <w:r w:rsidR="00EF04B7">
        <w:rPr>
          <w:sz w:val="20"/>
        </w:rPr>
        <w:t>10</w:t>
      </w:r>
      <w:r>
        <w:rPr>
          <w:sz w:val="20"/>
        </w:rPr>
        <w:t xml:space="preserve">. </w:t>
      </w:r>
      <w:r w:rsidRPr="00D060DE">
        <w:rPr>
          <w:sz w:val="20"/>
        </w:rPr>
        <w:t>обеспечить получение документов, подписанных представителями организаций, осуществляющих эксплуатацию сетей инженерно-технического обеспечения, подтверждающих соответствие построенного, реконструированного, отремонтированного объекта капитального строительства ранее выданным техническим условиям</w:t>
      </w:r>
      <w:r>
        <w:rPr>
          <w:sz w:val="20"/>
        </w:rPr>
        <w:t xml:space="preserve"> на основании исполнительной документации предоставленной Генеральным подрядчиком;</w:t>
      </w:r>
    </w:p>
    <w:p w:rsidR="0048753F" w:rsidRDefault="0048753F" w:rsidP="000D0602">
      <w:pPr>
        <w:widowControl w:val="0"/>
        <w:autoSpaceDE w:val="0"/>
        <w:autoSpaceDN w:val="0"/>
        <w:adjustRightInd w:val="0"/>
        <w:ind w:firstLine="708"/>
        <w:jc w:val="both"/>
        <w:rPr>
          <w:sz w:val="20"/>
        </w:rPr>
      </w:pPr>
      <w:r>
        <w:rPr>
          <w:sz w:val="20"/>
        </w:rPr>
        <w:t>6.1.1</w:t>
      </w:r>
      <w:r w:rsidR="00EF04B7">
        <w:rPr>
          <w:sz w:val="20"/>
        </w:rPr>
        <w:t>1</w:t>
      </w:r>
      <w:r>
        <w:rPr>
          <w:sz w:val="20"/>
        </w:rPr>
        <w:t>.</w:t>
      </w:r>
      <w:r w:rsidRPr="0048753F">
        <w:rPr>
          <w:sz w:val="20"/>
        </w:rPr>
        <w:t xml:space="preserve"> </w:t>
      </w:r>
      <w:r w:rsidRPr="00D060DE">
        <w:rPr>
          <w:sz w:val="20"/>
        </w:rPr>
        <w:t>п</w:t>
      </w:r>
      <w:r>
        <w:rPr>
          <w:sz w:val="20"/>
        </w:rPr>
        <w:t>олучить разрешение на ввод О</w:t>
      </w:r>
      <w:r w:rsidRPr="00D060DE">
        <w:rPr>
          <w:sz w:val="20"/>
        </w:rPr>
        <w:t>бъекта в эксплуатацию</w:t>
      </w:r>
      <w:r>
        <w:rPr>
          <w:sz w:val="20"/>
        </w:rPr>
        <w:t>;</w:t>
      </w:r>
    </w:p>
    <w:p w:rsidR="000D0602" w:rsidRDefault="0048753F" w:rsidP="000D0602">
      <w:pPr>
        <w:pStyle w:val="a9"/>
        <w:ind w:firstLine="708"/>
        <w:jc w:val="both"/>
        <w:rPr>
          <w:b w:val="0"/>
          <w:sz w:val="20"/>
        </w:rPr>
      </w:pPr>
      <w:r w:rsidRPr="0048753F">
        <w:rPr>
          <w:b w:val="0"/>
          <w:sz w:val="20"/>
        </w:rPr>
        <w:t>6.1.1</w:t>
      </w:r>
      <w:r w:rsidR="00EF04B7">
        <w:rPr>
          <w:b w:val="0"/>
          <w:sz w:val="20"/>
        </w:rPr>
        <w:t>2</w:t>
      </w:r>
      <w:r w:rsidRPr="0048753F">
        <w:rPr>
          <w:b w:val="0"/>
          <w:sz w:val="20"/>
        </w:rPr>
        <w:t>.</w:t>
      </w:r>
      <w:r>
        <w:rPr>
          <w:sz w:val="20"/>
        </w:rPr>
        <w:t xml:space="preserve"> </w:t>
      </w:r>
      <w:r w:rsidRPr="00D060DE">
        <w:rPr>
          <w:b w:val="0"/>
          <w:sz w:val="20"/>
        </w:rPr>
        <w:t>в соответствии с условиями настоящего Договора произвести приемку и оплату Работ, выполненных Генеральным подрядчиком</w:t>
      </w:r>
      <w:r>
        <w:rPr>
          <w:b w:val="0"/>
          <w:sz w:val="20"/>
        </w:rPr>
        <w:t>,</w:t>
      </w:r>
      <w:r w:rsidRPr="00D060DE">
        <w:rPr>
          <w:b w:val="0"/>
          <w:sz w:val="20"/>
        </w:rPr>
        <w:t xml:space="preserve"> в порядке и сроки установленные настоящим договором</w:t>
      </w:r>
      <w:r>
        <w:rPr>
          <w:b w:val="0"/>
          <w:sz w:val="20"/>
        </w:rPr>
        <w:t>.</w:t>
      </w:r>
    </w:p>
    <w:p w:rsidR="0048753F" w:rsidRPr="000D0602" w:rsidRDefault="000D0602" w:rsidP="000D0602">
      <w:pPr>
        <w:pStyle w:val="a9"/>
        <w:jc w:val="both"/>
        <w:rPr>
          <w:b w:val="0"/>
          <w:sz w:val="20"/>
        </w:rPr>
      </w:pPr>
      <w:r>
        <w:rPr>
          <w:b w:val="0"/>
          <w:sz w:val="20"/>
        </w:rPr>
        <w:t xml:space="preserve">6.2. </w:t>
      </w:r>
      <w:r w:rsidR="0048753F" w:rsidRPr="00D060DE">
        <w:rPr>
          <w:b w:val="0"/>
          <w:color w:val="000000"/>
          <w:sz w:val="20"/>
        </w:rPr>
        <w:t>Выполнить в полном объеме иные обязательства, предусмотренные настоящим Договором.</w:t>
      </w:r>
    </w:p>
    <w:p w:rsidR="00D4613D" w:rsidRPr="00D060DE" w:rsidRDefault="00D4613D" w:rsidP="00563CC6">
      <w:pPr>
        <w:pStyle w:val="a9"/>
        <w:rPr>
          <w:color w:val="000000"/>
          <w:sz w:val="20"/>
        </w:rPr>
      </w:pPr>
    </w:p>
    <w:p w:rsidR="00D4613D" w:rsidRPr="00D060DE" w:rsidRDefault="00D4613D" w:rsidP="007A0AA3">
      <w:pPr>
        <w:pStyle w:val="a9"/>
        <w:numPr>
          <w:ilvl w:val="0"/>
          <w:numId w:val="7"/>
        </w:numPr>
        <w:jc w:val="left"/>
        <w:rPr>
          <w:color w:val="000000"/>
          <w:sz w:val="20"/>
        </w:rPr>
      </w:pPr>
      <w:r w:rsidRPr="00D060DE">
        <w:rPr>
          <w:sz w:val="20"/>
        </w:rPr>
        <w:t>КОНТРОЛЬ И НАДЗОР ЗА ВЫПОЛНЕНИЕМ ДОГОВОРА</w:t>
      </w:r>
    </w:p>
    <w:p w:rsidR="00D4613D" w:rsidRPr="00D060DE" w:rsidRDefault="00D4613D" w:rsidP="007A0AA3">
      <w:pPr>
        <w:pStyle w:val="a9"/>
        <w:numPr>
          <w:ilvl w:val="1"/>
          <w:numId w:val="7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 xml:space="preserve">Заказчик назначает </w:t>
      </w:r>
      <w:r w:rsidR="00BB5489" w:rsidRPr="00D060DE">
        <w:rPr>
          <w:b w:val="0"/>
          <w:sz w:val="20"/>
        </w:rPr>
        <w:t xml:space="preserve">приказом </w:t>
      </w:r>
      <w:r w:rsidRPr="00D060DE">
        <w:rPr>
          <w:b w:val="0"/>
          <w:sz w:val="20"/>
        </w:rPr>
        <w:t xml:space="preserve">лиц, ответственных за ведение контроля </w:t>
      </w:r>
      <w:r w:rsidR="00BB5489" w:rsidRPr="00D060DE">
        <w:rPr>
          <w:b w:val="0"/>
          <w:sz w:val="20"/>
        </w:rPr>
        <w:t xml:space="preserve">на </w:t>
      </w:r>
      <w:r w:rsidRPr="00D060DE">
        <w:rPr>
          <w:b w:val="0"/>
          <w:sz w:val="20"/>
        </w:rPr>
        <w:t>соответствующих объектах и передает копию приказа Генеральному подрядчику</w:t>
      </w:r>
      <w:r w:rsidR="003B66F4" w:rsidRPr="00D060DE">
        <w:rPr>
          <w:sz w:val="20"/>
        </w:rPr>
        <w:t xml:space="preserve">. </w:t>
      </w:r>
      <w:r w:rsidR="003B66F4" w:rsidRPr="00D060DE">
        <w:rPr>
          <w:b w:val="0"/>
          <w:sz w:val="20"/>
        </w:rPr>
        <w:t xml:space="preserve"> </w:t>
      </w:r>
    </w:p>
    <w:p w:rsidR="00D4613D" w:rsidRPr="00D060DE" w:rsidRDefault="00BF37A1" w:rsidP="007A0AA3">
      <w:pPr>
        <w:pStyle w:val="a9"/>
        <w:numPr>
          <w:ilvl w:val="1"/>
          <w:numId w:val="7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  <w:szCs w:val="24"/>
        </w:rPr>
        <w:t xml:space="preserve">Генеральный подрядчик ведет </w:t>
      </w:r>
      <w:r w:rsidR="00D4613D" w:rsidRPr="00D060DE">
        <w:rPr>
          <w:b w:val="0"/>
          <w:color w:val="000000"/>
          <w:sz w:val="20"/>
          <w:szCs w:val="24"/>
        </w:rPr>
        <w:t>«</w:t>
      </w:r>
      <w:r w:rsidR="00F60976" w:rsidRPr="00D060DE">
        <w:rPr>
          <w:b w:val="0"/>
          <w:color w:val="000000"/>
          <w:sz w:val="20"/>
          <w:szCs w:val="24"/>
        </w:rPr>
        <w:t xml:space="preserve">Общий </w:t>
      </w:r>
      <w:r w:rsidR="00D4613D" w:rsidRPr="00D060DE">
        <w:rPr>
          <w:b w:val="0"/>
          <w:color w:val="000000"/>
          <w:sz w:val="20"/>
          <w:szCs w:val="24"/>
        </w:rPr>
        <w:t xml:space="preserve">журнал работ» по форме КС-6. Все замечания Заказчика, итоги проверок, а также принятые Генеральным подрядчиком меры отражаются </w:t>
      </w:r>
      <w:r w:rsidR="00F14FCF" w:rsidRPr="00D060DE">
        <w:rPr>
          <w:b w:val="0"/>
          <w:color w:val="000000"/>
          <w:sz w:val="20"/>
          <w:szCs w:val="24"/>
        </w:rPr>
        <w:t xml:space="preserve">Сторонами </w:t>
      </w:r>
      <w:r w:rsidR="00D4613D" w:rsidRPr="00D060DE">
        <w:rPr>
          <w:b w:val="0"/>
          <w:color w:val="000000"/>
          <w:sz w:val="20"/>
          <w:szCs w:val="24"/>
        </w:rPr>
        <w:t>в «Общем журнале работ» по форме КС-6.</w:t>
      </w:r>
      <w:r w:rsidR="00D4613D" w:rsidRPr="00D060DE">
        <w:rPr>
          <w:b w:val="0"/>
          <w:color w:val="000000"/>
          <w:sz w:val="20"/>
        </w:rPr>
        <w:t xml:space="preserve"> </w:t>
      </w:r>
    </w:p>
    <w:p w:rsidR="00D4613D" w:rsidRPr="00D060DE" w:rsidRDefault="00D4613D" w:rsidP="007A0AA3">
      <w:pPr>
        <w:pStyle w:val="a9"/>
        <w:numPr>
          <w:ilvl w:val="1"/>
          <w:numId w:val="7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>Генеральный подрядчик организовывает сдачу-приемку готовых узлов</w:t>
      </w:r>
      <w:r w:rsidR="006E76B8">
        <w:rPr>
          <w:b w:val="0"/>
          <w:color w:val="000000"/>
          <w:sz w:val="20"/>
        </w:rPr>
        <w:t xml:space="preserve"> и законченного строительством О</w:t>
      </w:r>
      <w:r w:rsidRPr="00D060DE">
        <w:rPr>
          <w:b w:val="0"/>
          <w:color w:val="000000"/>
          <w:sz w:val="20"/>
        </w:rPr>
        <w:t xml:space="preserve">бъекта приемочной комиссии в соответствии с утвержденным перечнем и типовыми формами; </w:t>
      </w:r>
      <w:r w:rsidRPr="00D060DE">
        <w:rPr>
          <w:b w:val="0"/>
          <w:color w:val="000000"/>
          <w:sz w:val="20"/>
        </w:rPr>
        <w:lastRenderedPageBreak/>
        <w:t xml:space="preserve">контролирует соблюдение </w:t>
      </w:r>
      <w:r w:rsidR="00607CE7" w:rsidRPr="00D060DE">
        <w:rPr>
          <w:b w:val="0"/>
          <w:color w:val="000000"/>
          <w:sz w:val="20"/>
        </w:rPr>
        <w:t>детальных поэтапных г</w:t>
      </w:r>
      <w:r w:rsidRPr="00D060DE">
        <w:rPr>
          <w:b w:val="0"/>
          <w:color w:val="000000"/>
          <w:sz w:val="20"/>
        </w:rPr>
        <w:t>рафик</w:t>
      </w:r>
      <w:r w:rsidR="00607CE7" w:rsidRPr="00D060DE">
        <w:rPr>
          <w:b w:val="0"/>
          <w:color w:val="000000"/>
          <w:sz w:val="20"/>
        </w:rPr>
        <w:t>ов</w:t>
      </w:r>
      <w:r w:rsidRPr="00D060DE">
        <w:rPr>
          <w:b w:val="0"/>
          <w:color w:val="000000"/>
          <w:sz w:val="20"/>
        </w:rPr>
        <w:t xml:space="preserve"> производства работ, качество используемых материалов и соответствия используемого оборудования условиям настоящего Договора и проектно-сметной документации.</w:t>
      </w:r>
    </w:p>
    <w:p w:rsidR="00D4613D" w:rsidRPr="00D060DE" w:rsidRDefault="00D4613D" w:rsidP="007A0AA3">
      <w:pPr>
        <w:pStyle w:val="a9"/>
        <w:numPr>
          <w:ilvl w:val="1"/>
          <w:numId w:val="7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sz w:val="20"/>
        </w:rPr>
        <w:t>Генеральный подрядчик вправе привлекать для осуществления</w:t>
      </w:r>
      <w:r w:rsidR="00967E9B" w:rsidRPr="00D060DE">
        <w:rPr>
          <w:b w:val="0"/>
          <w:sz w:val="20"/>
        </w:rPr>
        <w:t xml:space="preserve"> технического надзора </w:t>
      </w:r>
      <w:r w:rsidRPr="00D060DE">
        <w:rPr>
          <w:b w:val="0"/>
          <w:sz w:val="20"/>
        </w:rPr>
        <w:t>организации или отдельных специалистов</w:t>
      </w:r>
      <w:r w:rsidR="006A6E80" w:rsidRPr="00D060DE">
        <w:rPr>
          <w:b w:val="0"/>
          <w:sz w:val="20"/>
        </w:rPr>
        <w:t xml:space="preserve"> </w:t>
      </w:r>
      <w:r w:rsidRPr="00D060DE">
        <w:rPr>
          <w:b w:val="0"/>
          <w:sz w:val="20"/>
        </w:rPr>
        <w:t>без согласования с Заказчиком.</w:t>
      </w:r>
    </w:p>
    <w:p w:rsidR="00D4613D" w:rsidRPr="00D060DE" w:rsidRDefault="00D566CA" w:rsidP="007A0AA3">
      <w:pPr>
        <w:pStyle w:val="a9"/>
        <w:numPr>
          <w:ilvl w:val="1"/>
          <w:numId w:val="7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sz w:val="20"/>
        </w:rPr>
        <w:t xml:space="preserve">Контроль </w:t>
      </w:r>
      <w:r w:rsidR="00D4613D" w:rsidRPr="00D060DE">
        <w:rPr>
          <w:b w:val="0"/>
          <w:sz w:val="20"/>
        </w:rPr>
        <w:t>за осуществлением работ со стороны Заказчика ведется уполномоченными представителями Заказчика.</w:t>
      </w:r>
    </w:p>
    <w:p w:rsidR="00D4613D" w:rsidRPr="00D060DE" w:rsidRDefault="00D4613D" w:rsidP="007A0AA3">
      <w:pPr>
        <w:pStyle w:val="a9"/>
        <w:numPr>
          <w:ilvl w:val="1"/>
          <w:numId w:val="7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 xml:space="preserve">Осуществляя контроль </w:t>
      </w:r>
      <w:r w:rsidR="00D661A8" w:rsidRPr="00D060DE">
        <w:rPr>
          <w:b w:val="0"/>
          <w:color w:val="000000"/>
          <w:sz w:val="20"/>
        </w:rPr>
        <w:t xml:space="preserve">за </w:t>
      </w:r>
      <w:r w:rsidRPr="00D060DE">
        <w:rPr>
          <w:b w:val="0"/>
          <w:color w:val="000000"/>
          <w:sz w:val="20"/>
        </w:rPr>
        <w:t xml:space="preserve">ходом </w:t>
      </w:r>
      <w:r w:rsidR="005B3B6F" w:rsidRPr="00D060DE">
        <w:rPr>
          <w:b w:val="0"/>
          <w:color w:val="000000"/>
          <w:sz w:val="20"/>
        </w:rPr>
        <w:t>р</w:t>
      </w:r>
      <w:r w:rsidRPr="00D060DE">
        <w:rPr>
          <w:b w:val="0"/>
          <w:color w:val="000000"/>
          <w:sz w:val="20"/>
        </w:rPr>
        <w:t>абот</w:t>
      </w:r>
      <w:r w:rsidR="00F14FCF" w:rsidRPr="00D060DE">
        <w:rPr>
          <w:b w:val="0"/>
          <w:color w:val="000000"/>
          <w:sz w:val="20"/>
        </w:rPr>
        <w:t>,</w:t>
      </w:r>
      <w:r w:rsidRPr="00D060DE">
        <w:rPr>
          <w:b w:val="0"/>
          <w:color w:val="000000"/>
          <w:sz w:val="20"/>
        </w:rPr>
        <w:t xml:space="preserve"> Заказчик не вмешивается в оперативно-хозяйственную деятельность Генерального подрядчика.</w:t>
      </w:r>
    </w:p>
    <w:p w:rsidR="00D4613D" w:rsidRPr="00D060DE" w:rsidRDefault="00D4613D" w:rsidP="007A0AA3">
      <w:pPr>
        <w:pStyle w:val="a9"/>
        <w:numPr>
          <w:ilvl w:val="1"/>
          <w:numId w:val="7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 xml:space="preserve">Генеральный подрядчик передает Заказчику </w:t>
      </w:r>
      <w:r w:rsidR="00010F35" w:rsidRPr="00D060DE">
        <w:rPr>
          <w:b w:val="0"/>
          <w:color w:val="000000"/>
          <w:sz w:val="20"/>
        </w:rPr>
        <w:t>копи</w:t>
      </w:r>
      <w:r w:rsidR="00983054" w:rsidRPr="00D060DE">
        <w:rPr>
          <w:b w:val="0"/>
          <w:color w:val="000000"/>
          <w:sz w:val="20"/>
        </w:rPr>
        <w:t>и</w:t>
      </w:r>
      <w:r w:rsidR="00010F35" w:rsidRPr="00D060DE">
        <w:rPr>
          <w:b w:val="0"/>
          <w:color w:val="000000"/>
          <w:sz w:val="20"/>
        </w:rPr>
        <w:t xml:space="preserve"> п</w:t>
      </w:r>
      <w:r w:rsidRPr="00D060DE">
        <w:rPr>
          <w:b w:val="0"/>
          <w:color w:val="000000"/>
          <w:sz w:val="20"/>
        </w:rPr>
        <w:t>риказ</w:t>
      </w:r>
      <w:r w:rsidR="00010F35" w:rsidRPr="00D060DE">
        <w:rPr>
          <w:b w:val="0"/>
          <w:color w:val="000000"/>
          <w:sz w:val="20"/>
        </w:rPr>
        <w:t>а</w:t>
      </w:r>
      <w:r w:rsidRPr="00D060DE">
        <w:rPr>
          <w:b w:val="0"/>
          <w:color w:val="000000"/>
          <w:sz w:val="20"/>
        </w:rPr>
        <w:t xml:space="preserve"> о назначении ответственного производителя Работ, </w:t>
      </w:r>
      <w:r w:rsidR="00983054" w:rsidRPr="00D060DE">
        <w:rPr>
          <w:b w:val="0"/>
          <w:color w:val="000000"/>
          <w:sz w:val="20"/>
        </w:rPr>
        <w:t>п</w:t>
      </w:r>
      <w:r w:rsidRPr="00D060DE">
        <w:rPr>
          <w:b w:val="0"/>
          <w:color w:val="000000"/>
          <w:sz w:val="20"/>
        </w:rPr>
        <w:t>риказ</w:t>
      </w:r>
      <w:r w:rsidR="00983054" w:rsidRPr="00D060DE">
        <w:rPr>
          <w:b w:val="0"/>
          <w:color w:val="000000"/>
          <w:sz w:val="20"/>
        </w:rPr>
        <w:t>а</w:t>
      </w:r>
      <w:r w:rsidRPr="00D060DE">
        <w:rPr>
          <w:b w:val="0"/>
          <w:color w:val="000000"/>
          <w:sz w:val="20"/>
        </w:rPr>
        <w:t xml:space="preserve"> о назначении лица, ответственного за осуществление контроля от Генерального подрядчика.</w:t>
      </w:r>
    </w:p>
    <w:p w:rsidR="00987BF8" w:rsidRPr="00D060DE" w:rsidRDefault="00987BF8" w:rsidP="00C41274">
      <w:pPr>
        <w:pStyle w:val="a9"/>
        <w:ind w:left="426"/>
        <w:jc w:val="both"/>
        <w:rPr>
          <w:b w:val="0"/>
          <w:color w:val="000000"/>
          <w:sz w:val="20"/>
        </w:rPr>
      </w:pPr>
    </w:p>
    <w:p w:rsidR="00D4613D" w:rsidRPr="00D060DE" w:rsidRDefault="00D4613D" w:rsidP="007A0AA3">
      <w:pPr>
        <w:pStyle w:val="a9"/>
        <w:numPr>
          <w:ilvl w:val="0"/>
          <w:numId w:val="8"/>
        </w:numPr>
        <w:jc w:val="left"/>
        <w:rPr>
          <w:sz w:val="20"/>
        </w:rPr>
      </w:pPr>
      <w:r w:rsidRPr="00D060DE">
        <w:rPr>
          <w:sz w:val="20"/>
        </w:rPr>
        <w:t>ГАРАНТИИ КАЧЕСТВА</w:t>
      </w:r>
    </w:p>
    <w:p w:rsidR="00D4613D" w:rsidRPr="00D060DE" w:rsidRDefault="00D4613D" w:rsidP="007A0AA3">
      <w:pPr>
        <w:pStyle w:val="a9"/>
        <w:numPr>
          <w:ilvl w:val="1"/>
          <w:numId w:val="8"/>
        </w:numPr>
        <w:ind w:left="426" w:hanging="426"/>
        <w:jc w:val="both"/>
        <w:rPr>
          <w:b w:val="0"/>
          <w:color w:val="000000"/>
          <w:sz w:val="20"/>
        </w:rPr>
      </w:pPr>
      <w:bookmarkStart w:id="3" w:name="_Ref319570179"/>
      <w:r w:rsidRPr="00D060DE">
        <w:rPr>
          <w:b w:val="0"/>
          <w:color w:val="000000"/>
          <w:sz w:val="20"/>
        </w:rPr>
        <w:t>Гарантии качества распространяются на весь результат Работы</w:t>
      </w:r>
      <w:r w:rsidR="00D566CA" w:rsidRPr="00D060DE">
        <w:rPr>
          <w:b w:val="0"/>
          <w:color w:val="000000"/>
          <w:sz w:val="20"/>
        </w:rPr>
        <w:t xml:space="preserve"> по </w:t>
      </w:r>
      <w:r w:rsidR="006E76B8">
        <w:rPr>
          <w:b w:val="0"/>
          <w:color w:val="000000"/>
          <w:sz w:val="20"/>
        </w:rPr>
        <w:t>О</w:t>
      </w:r>
      <w:r w:rsidR="00D566CA" w:rsidRPr="00D060DE">
        <w:rPr>
          <w:b w:val="0"/>
          <w:color w:val="000000"/>
          <w:sz w:val="20"/>
        </w:rPr>
        <w:t>бъектам, указанным в Приложени</w:t>
      </w:r>
      <w:r w:rsidR="005B0007" w:rsidRPr="00D060DE">
        <w:rPr>
          <w:b w:val="0"/>
          <w:color w:val="000000"/>
          <w:sz w:val="20"/>
        </w:rPr>
        <w:t>и</w:t>
      </w:r>
      <w:r w:rsidR="00D566CA" w:rsidRPr="00D060DE">
        <w:rPr>
          <w:b w:val="0"/>
          <w:color w:val="000000"/>
          <w:sz w:val="20"/>
        </w:rPr>
        <w:t xml:space="preserve"> №1</w:t>
      </w:r>
      <w:r w:rsidRPr="00D060DE">
        <w:rPr>
          <w:b w:val="0"/>
          <w:color w:val="000000"/>
          <w:sz w:val="20"/>
        </w:rPr>
        <w:t xml:space="preserve">, выполняемый Генеральным подрядчиком и привлеченными им </w:t>
      </w:r>
      <w:r w:rsidR="00F04B9E" w:rsidRPr="00D060DE">
        <w:rPr>
          <w:b w:val="0"/>
          <w:color w:val="000000"/>
          <w:sz w:val="20"/>
        </w:rPr>
        <w:t>суб</w:t>
      </w:r>
      <w:r w:rsidRPr="00D060DE">
        <w:rPr>
          <w:b w:val="0"/>
          <w:color w:val="000000"/>
          <w:sz w:val="20"/>
        </w:rPr>
        <w:t>подрядными организациями, по настоящему Договору.</w:t>
      </w:r>
      <w:bookmarkEnd w:id="3"/>
    </w:p>
    <w:p w:rsidR="00D4613D" w:rsidRPr="00D060DE" w:rsidRDefault="001E463F" w:rsidP="007A0AA3">
      <w:pPr>
        <w:pStyle w:val="a9"/>
        <w:numPr>
          <w:ilvl w:val="1"/>
          <w:numId w:val="8"/>
        </w:numPr>
        <w:ind w:left="426" w:hanging="426"/>
        <w:jc w:val="both"/>
        <w:rPr>
          <w:b w:val="0"/>
          <w:color w:val="000000"/>
          <w:sz w:val="20"/>
        </w:rPr>
      </w:pPr>
      <w:bookmarkStart w:id="4" w:name="_Ref319570294"/>
      <w:r w:rsidRPr="00D060DE">
        <w:rPr>
          <w:b w:val="0"/>
          <w:color w:val="000000"/>
          <w:sz w:val="20"/>
        </w:rPr>
        <w:t>С</w:t>
      </w:r>
      <w:r w:rsidR="00D4613D" w:rsidRPr="00D060DE">
        <w:rPr>
          <w:b w:val="0"/>
          <w:color w:val="000000"/>
          <w:sz w:val="20"/>
        </w:rPr>
        <w:t>рок</w:t>
      </w:r>
      <w:r w:rsidRPr="00D060DE">
        <w:rPr>
          <w:b w:val="0"/>
          <w:color w:val="000000"/>
          <w:sz w:val="20"/>
        </w:rPr>
        <w:t xml:space="preserve"> Гарантии, указанной в п. </w:t>
      </w:r>
      <w:r w:rsidR="008A04F4">
        <w:fldChar w:fldCharType="begin"/>
      </w:r>
      <w:r w:rsidR="008A04F4">
        <w:instrText xml:space="preserve"> REF _Ref319570179 \r \h  \* MERGEFORMAT </w:instrText>
      </w:r>
      <w:r w:rsidR="008A04F4">
        <w:fldChar w:fldCharType="separate"/>
      </w:r>
      <w:r w:rsidR="003060CB" w:rsidRPr="003060CB">
        <w:rPr>
          <w:b w:val="0"/>
          <w:color w:val="000000"/>
          <w:sz w:val="20"/>
        </w:rPr>
        <w:t>8.1</w:t>
      </w:r>
      <w:r w:rsidR="008A04F4">
        <w:fldChar w:fldCharType="end"/>
      </w:r>
      <w:r w:rsidR="005B3B6F" w:rsidRPr="00D060DE">
        <w:rPr>
          <w:b w:val="0"/>
          <w:color w:val="000000"/>
          <w:sz w:val="20"/>
        </w:rPr>
        <w:t>.</w:t>
      </w:r>
      <w:r w:rsidR="00D4613D" w:rsidRPr="00D060DE">
        <w:rPr>
          <w:b w:val="0"/>
          <w:color w:val="000000"/>
          <w:sz w:val="20"/>
        </w:rPr>
        <w:t xml:space="preserve"> </w:t>
      </w:r>
      <w:r w:rsidR="009D6EA0" w:rsidRPr="00D060DE">
        <w:rPr>
          <w:b w:val="0"/>
          <w:color w:val="000000"/>
          <w:sz w:val="20"/>
        </w:rPr>
        <w:t>в</w:t>
      </w:r>
      <w:r w:rsidR="00F04B9E" w:rsidRPr="00D060DE">
        <w:rPr>
          <w:b w:val="0"/>
          <w:color w:val="000000"/>
          <w:sz w:val="20"/>
        </w:rPr>
        <w:t xml:space="preserve"> отношении каждой </w:t>
      </w:r>
      <w:r w:rsidR="005B3B6F" w:rsidRPr="00D060DE">
        <w:rPr>
          <w:b w:val="0"/>
          <w:color w:val="000000"/>
          <w:sz w:val="20"/>
        </w:rPr>
        <w:t>р</w:t>
      </w:r>
      <w:r w:rsidR="00F04B9E" w:rsidRPr="00D060DE">
        <w:rPr>
          <w:b w:val="0"/>
          <w:color w:val="000000"/>
          <w:sz w:val="20"/>
        </w:rPr>
        <w:t xml:space="preserve">аботы </w:t>
      </w:r>
      <w:r w:rsidR="00D4613D" w:rsidRPr="00D060DE">
        <w:rPr>
          <w:b w:val="0"/>
          <w:color w:val="000000"/>
          <w:sz w:val="20"/>
        </w:rPr>
        <w:t xml:space="preserve">устанавливается </w:t>
      </w:r>
      <w:r w:rsidR="002F7683">
        <w:rPr>
          <w:b w:val="0"/>
          <w:color w:val="000000"/>
          <w:sz w:val="20"/>
        </w:rPr>
        <w:t xml:space="preserve">продолжительностью 5 лет, если иное не установлено </w:t>
      </w:r>
      <w:r w:rsidR="00D4613D" w:rsidRPr="00D060DE">
        <w:rPr>
          <w:b w:val="0"/>
          <w:color w:val="000000"/>
          <w:sz w:val="20"/>
        </w:rPr>
        <w:t xml:space="preserve">в </w:t>
      </w:r>
      <w:r w:rsidR="00BA41BE">
        <w:rPr>
          <w:b w:val="0"/>
          <w:color w:val="000000"/>
          <w:sz w:val="20"/>
        </w:rPr>
        <w:t xml:space="preserve">Техническом задании, являющемся приложение к НАРЯЛДЛ-ЗАКАЗу </w:t>
      </w:r>
      <w:r w:rsidR="00F031B6">
        <w:rPr>
          <w:b w:val="0"/>
          <w:color w:val="000000"/>
          <w:sz w:val="20"/>
        </w:rPr>
        <w:t xml:space="preserve">и действующим законодательством РФ, </w:t>
      </w:r>
      <w:r w:rsidR="00F04B9E" w:rsidRPr="00D060DE">
        <w:rPr>
          <w:b w:val="0"/>
          <w:color w:val="000000"/>
          <w:sz w:val="20"/>
        </w:rPr>
        <w:t xml:space="preserve">и исчисляется </w:t>
      </w:r>
      <w:r w:rsidR="00D4613D" w:rsidRPr="00D060DE">
        <w:rPr>
          <w:b w:val="0"/>
          <w:color w:val="000000"/>
          <w:sz w:val="20"/>
        </w:rPr>
        <w:t xml:space="preserve">с даты подписания Сторонами </w:t>
      </w:r>
      <w:r w:rsidR="00A620DE" w:rsidRPr="00D060DE">
        <w:rPr>
          <w:b w:val="0"/>
          <w:color w:val="000000"/>
          <w:sz w:val="20"/>
        </w:rPr>
        <w:t>Акт</w:t>
      </w:r>
      <w:r w:rsidR="00E808B5" w:rsidRPr="00D060DE">
        <w:rPr>
          <w:b w:val="0"/>
          <w:color w:val="000000"/>
          <w:sz w:val="20"/>
        </w:rPr>
        <w:t>а</w:t>
      </w:r>
      <w:r w:rsidR="00A620DE" w:rsidRPr="00D060DE">
        <w:rPr>
          <w:b w:val="0"/>
          <w:color w:val="000000"/>
          <w:sz w:val="20"/>
        </w:rPr>
        <w:t xml:space="preserve"> приемки</w:t>
      </w:r>
      <w:r w:rsidR="009C3518" w:rsidRPr="00D060DE">
        <w:rPr>
          <w:b w:val="0"/>
          <w:color w:val="000000"/>
          <w:sz w:val="20"/>
        </w:rPr>
        <w:t xml:space="preserve"> результатов</w:t>
      </w:r>
      <w:r w:rsidR="00A620DE" w:rsidRPr="00D060DE">
        <w:rPr>
          <w:b w:val="0"/>
          <w:color w:val="000000"/>
          <w:sz w:val="20"/>
        </w:rPr>
        <w:t xml:space="preserve"> выполненных работ</w:t>
      </w:r>
      <w:r w:rsidR="00466E22" w:rsidRPr="00D060DE">
        <w:rPr>
          <w:b w:val="0"/>
          <w:color w:val="000000"/>
          <w:sz w:val="20"/>
        </w:rPr>
        <w:t>, указанного в п.</w:t>
      </w:r>
      <w:r w:rsidR="005F2508" w:rsidRPr="00D060DE">
        <w:rPr>
          <w:b w:val="0"/>
          <w:color w:val="000000"/>
          <w:sz w:val="20"/>
        </w:rPr>
        <w:t xml:space="preserve"> 11.4 настоящего Договора</w:t>
      </w:r>
      <w:bookmarkEnd w:id="4"/>
      <w:r w:rsidR="00373124" w:rsidRPr="00D060DE">
        <w:rPr>
          <w:b w:val="0"/>
          <w:color w:val="000000"/>
          <w:sz w:val="20"/>
        </w:rPr>
        <w:t>.</w:t>
      </w:r>
    </w:p>
    <w:p w:rsidR="00D4613D" w:rsidRPr="00D060DE" w:rsidRDefault="00D4613D" w:rsidP="007A0AA3">
      <w:pPr>
        <w:pStyle w:val="a9"/>
        <w:numPr>
          <w:ilvl w:val="1"/>
          <w:numId w:val="8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 xml:space="preserve">Если в период </w:t>
      </w:r>
      <w:r w:rsidR="001E463F" w:rsidRPr="00D060DE">
        <w:rPr>
          <w:b w:val="0"/>
          <w:color w:val="000000"/>
          <w:sz w:val="20"/>
        </w:rPr>
        <w:t xml:space="preserve">Гарантийного </w:t>
      </w:r>
      <w:r w:rsidRPr="00D060DE">
        <w:rPr>
          <w:b w:val="0"/>
          <w:color w:val="000000"/>
          <w:sz w:val="20"/>
        </w:rPr>
        <w:t>срока</w:t>
      </w:r>
      <w:r w:rsidR="001E463F" w:rsidRPr="00D060DE">
        <w:rPr>
          <w:b w:val="0"/>
          <w:color w:val="000000"/>
          <w:sz w:val="20"/>
        </w:rPr>
        <w:t xml:space="preserve">, указанного в п. </w:t>
      </w:r>
      <w:r w:rsidR="008A04F4">
        <w:fldChar w:fldCharType="begin"/>
      </w:r>
      <w:r w:rsidR="008A04F4">
        <w:instrText xml:space="preserve"> REF _Ref319570294 \r \h  \* MERGEFORMAT </w:instrText>
      </w:r>
      <w:r w:rsidR="008A04F4">
        <w:fldChar w:fldCharType="separate"/>
      </w:r>
      <w:r w:rsidR="003060CB" w:rsidRPr="003060CB">
        <w:rPr>
          <w:b w:val="0"/>
          <w:color w:val="000000"/>
          <w:sz w:val="20"/>
        </w:rPr>
        <w:t>8.2</w:t>
      </w:r>
      <w:r w:rsidR="008A04F4">
        <w:fldChar w:fldCharType="end"/>
      </w:r>
      <w:r w:rsidR="005B3B6F" w:rsidRPr="00D060DE">
        <w:rPr>
          <w:b w:val="0"/>
          <w:color w:val="000000"/>
          <w:sz w:val="20"/>
        </w:rPr>
        <w:t>.</w:t>
      </w:r>
      <w:r w:rsidRPr="00D060DE">
        <w:rPr>
          <w:b w:val="0"/>
          <w:color w:val="000000"/>
          <w:sz w:val="20"/>
        </w:rPr>
        <w:t xml:space="preserve"> обнаружатся дефекты (недостатки, недоделки и т.п.) в принятых результатах Работ, то Генеральный подрядчик обязан их устранить</w:t>
      </w:r>
      <w:r w:rsidR="00963E96" w:rsidRPr="00D060DE">
        <w:rPr>
          <w:b w:val="0"/>
          <w:color w:val="000000"/>
          <w:sz w:val="20"/>
        </w:rPr>
        <w:t xml:space="preserve"> за свой счет и</w:t>
      </w:r>
      <w:r w:rsidRPr="00D060DE">
        <w:rPr>
          <w:b w:val="0"/>
          <w:color w:val="000000"/>
          <w:sz w:val="20"/>
        </w:rPr>
        <w:t xml:space="preserve"> своими силами и/или </w:t>
      </w:r>
      <w:r w:rsidR="005B0007" w:rsidRPr="00D060DE">
        <w:rPr>
          <w:b w:val="0"/>
          <w:color w:val="000000"/>
          <w:sz w:val="20"/>
        </w:rPr>
        <w:t xml:space="preserve">за счет и </w:t>
      </w:r>
      <w:r w:rsidRPr="00D060DE">
        <w:rPr>
          <w:b w:val="0"/>
          <w:color w:val="000000"/>
          <w:sz w:val="20"/>
        </w:rPr>
        <w:t xml:space="preserve">силами выполнявших такую Работу </w:t>
      </w:r>
      <w:r w:rsidR="00FB07AB" w:rsidRPr="00D060DE">
        <w:rPr>
          <w:b w:val="0"/>
          <w:color w:val="000000"/>
          <w:sz w:val="20"/>
        </w:rPr>
        <w:t>суб</w:t>
      </w:r>
      <w:r w:rsidRPr="00D060DE">
        <w:rPr>
          <w:b w:val="0"/>
          <w:color w:val="000000"/>
          <w:sz w:val="20"/>
        </w:rPr>
        <w:t xml:space="preserve">подрядных организаций в согласованные Сторонами сроки. Гарантийный срок в этом случае продлевается на срок устранения дефектов. </w:t>
      </w:r>
    </w:p>
    <w:p w:rsidR="00D4613D" w:rsidRPr="00D060DE" w:rsidRDefault="00D4613D" w:rsidP="00420504">
      <w:pPr>
        <w:pStyle w:val="a9"/>
        <w:keepNext/>
        <w:keepLines/>
        <w:ind w:left="567" w:hanging="567"/>
        <w:jc w:val="both"/>
        <w:rPr>
          <w:color w:val="000000"/>
          <w:sz w:val="20"/>
        </w:rPr>
      </w:pPr>
    </w:p>
    <w:p w:rsidR="00D4613D" w:rsidRPr="00D060DE" w:rsidRDefault="00D4613D" w:rsidP="007A0AA3">
      <w:pPr>
        <w:pStyle w:val="a9"/>
        <w:numPr>
          <w:ilvl w:val="0"/>
          <w:numId w:val="9"/>
        </w:numPr>
        <w:jc w:val="left"/>
        <w:rPr>
          <w:sz w:val="20"/>
        </w:rPr>
      </w:pPr>
      <w:r w:rsidRPr="00D060DE">
        <w:rPr>
          <w:sz w:val="20"/>
        </w:rPr>
        <w:t>ПОРЯДОК ОПЛАТЫ РАБОТ</w:t>
      </w:r>
    </w:p>
    <w:p w:rsidR="00892675" w:rsidRPr="00D060DE" w:rsidRDefault="00892675" w:rsidP="007A0AA3">
      <w:pPr>
        <w:pStyle w:val="aff3"/>
        <w:numPr>
          <w:ilvl w:val="1"/>
          <w:numId w:val="9"/>
        </w:numPr>
        <w:ind w:left="426" w:right="284" w:hanging="426"/>
        <w:jc w:val="both"/>
        <w:rPr>
          <w:color w:val="000000"/>
          <w:sz w:val="20"/>
          <w:szCs w:val="20"/>
        </w:rPr>
      </w:pPr>
      <w:bookmarkStart w:id="5" w:name="_Ref319142418"/>
      <w:r w:rsidRPr="00D060DE">
        <w:rPr>
          <w:color w:val="000000"/>
          <w:sz w:val="20"/>
          <w:szCs w:val="20"/>
        </w:rPr>
        <w:t>Оплата Работ по настоящему Договору осуществляется Заказчиком в следующем порядке:</w:t>
      </w:r>
    </w:p>
    <w:p w:rsidR="002F7683" w:rsidRPr="00F15C80" w:rsidRDefault="002F7683" w:rsidP="007A0AA3">
      <w:pPr>
        <w:pStyle w:val="aff3"/>
        <w:numPr>
          <w:ilvl w:val="2"/>
          <w:numId w:val="9"/>
        </w:numPr>
        <w:ind w:left="426" w:right="284" w:hanging="426"/>
        <w:jc w:val="both"/>
        <w:rPr>
          <w:color w:val="000000"/>
          <w:sz w:val="20"/>
          <w:szCs w:val="20"/>
        </w:rPr>
      </w:pPr>
      <w:r w:rsidRPr="00F15C80">
        <w:rPr>
          <w:color w:val="000000"/>
          <w:sz w:val="20"/>
          <w:szCs w:val="20"/>
        </w:rPr>
        <w:t xml:space="preserve">Заказчик оплачивает стоимость выполненных Работ </w:t>
      </w:r>
      <w:r w:rsidRPr="00F15C80">
        <w:rPr>
          <w:bCs/>
          <w:iCs/>
          <w:color w:val="000000"/>
          <w:sz w:val="20"/>
          <w:szCs w:val="20"/>
        </w:rPr>
        <w:t xml:space="preserve">с пропорциональным вычетом перечисленного </w:t>
      </w:r>
      <w:r>
        <w:rPr>
          <w:bCs/>
          <w:iCs/>
          <w:color w:val="000000"/>
          <w:sz w:val="20"/>
          <w:szCs w:val="20"/>
        </w:rPr>
        <w:t xml:space="preserve">в рамках п. 9.1.2. </w:t>
      </w:r>
      <w:r w:rsidRPr="00F15C80">
        <w:rPr>
          <w:bCs/>
          <w:iCs/>
          <w:color w:val="000000"/>
          <w:sz w:val="20"/>
          <w:szCs w:val="20"/>
        </w:rPr>
        <w:t xml:space="preserve">авансового платежа </w:t>
      </w:r>
      <w:r w:rsidRPr="00F15C80">
        <w:rPr>
          <w:color w:val="000000"/>
          <w:sz w:val="20"/>
          <w:szCs w:val="20"/>
        </w:rPr>
        <w:t>при условии подписания актов приёмки выполненных работ по форме КС-2 и справки о стоимости выполненных работ и затрат формы КС-3, составленных на основании утвержденных Заказч</w:t>
      </w:r>
      <w:r w:rsidR="00BA41BE">
        <w:rPr>
          <w:color w:val="000000"/>
          <w:sz w:val="20"/>
          <w:szCs w:val="20"/>
        </w:rPr>
        <w:t>иком локальных сметных расчетов</w:t>
      </w:r>
      <w:r w:rsidRPr="00F15C80">
        <w:rPr>
          <w:color w:val="000000"/>
          <w:sz w:val="20"/>
          <w:szCs w:val="20"/>
        </w:rPr>
        <w:t xml:space="preserve">. Оплата текущих выполненных работ производится в течение </w:t>
      </w:r>
      <w:r>
        <w:rPr>
          <w:color w:val="000000"/>
          <w:sz w:val="20"/>
          <w:szCs w:val="20"/>
        </w:rPr>
        <w:t>180 (ста восьмидесяти)</w:t>
      </w:r>
      <w:r w:rsidRPr="00F15C80">
        <w:rPr>
          <w:color w:val="000000"/>
          <w:sz w:val="20"/>
          <w:szCs w:val="20"/>
        </w:rPr>
        <w:t xml:space="preserve"> дней с даты </w:t>
      </w:r>
      <w:r>
        <w:rPr>
          <w:color w:val="000000"/>
          <w:sz w:val="20"/>
          <w:szCs w:val="20"/>
        </w:rPr>
        <w:t>подписания актов приемки выполненных работ на основании выставленного</w:t>
      </w:r>
      <w:r w:rsidRPr="00F15C80">
        <w:rPr>
          <w:color w:val="000000"/>
          <w:sz w:val="20"/>
          <w:szCs w:val="20"/>
        </w:rPr>
        <w:t xml:space="preserve"> счёта на оплату и счета-фактуры.</w:t>
      </w:r>
    </w:p>
    <w:p w:rsidR="00F15C80" w:rsidRDefault="002F7683" w:rsidP="007A0AA3">
      <w:pPr>
        <w:pStyle w:val="aff3"/>
        <w:numPr>
          <w:ilvl w:val="2"/>
          <w:numId w:val="9"/>
        </w:numPr>
        <w:ind w:left="426" w:right="284" w:hanging="426"/>
        <w:jc w:val="both"/>
        <w:rPr>
          <w:color w:val="000000"/>
          <w:sz w:val="20"/>
          <w:szCs w:val="20"/>
        </w:rPr>
      </w:pPr>
      <w:r w:rsidRPr="002F7683">
        <w:rPr>
          <w:color w:val="000000"/>
          <w:sz w:val="20"/>
          <w:szCs w:val="20"/>
        </w:rPr>
        <w:t>Заказчик</w:t>
      </w:r>
      <w:r w:rsidR="00D9057E">
        <w:rPr>
          <w:color w:val="000000"/>
          <w:sz w:val="20"/>
          <w:szCs w:val="20"/>
        </w:rPr>
        <w:t>ом</w:t>
      </w:r>
      <w:r w:rsidRPr="002F7683">
        <w:rPr>
          <w:color w:val="000000"/>
          <w:sz w:val="20"/>
          <w:szCs w:val="20"/>
        </w:rPr>
        <w:t xml:space="preserve"> </w:t>
      </w:r>
      <w:r w:rsidRPr="002F7683">
        <w:rPr>
          <w:bCs/>
          <w:iCs/>
          <w:sz w:val="20"/>
          <w:szCs w:val="20"/>
        </w:rPr>
        <w:t>при соответствующем обращении Генерального подря</w:t>
      </w:r>
      <w:r w:rsidR="00D9057E">
        <w:rPr>
          <w:bCs/>
          <w:iCs/>
          <w:sz w:val="20"/>
          <w:szCs w:val="20"/>
        </w:rPr>
        <w:t>дчика может быть выплачен аванс</w:t>
      </w:r>
      <w:r>
        <w:rPr>
          <w:bCs/>
          <w:iCs/>
          <w:sz w:val="20"/>
          <w:szCs w:val="20"/>
        </w:rPr>
        <w:t>.</w:t>
      </w:r>
      <w:r w:rsidR="00997F74" w:rsidRPr="00F15C80">
        <w:rPr>
          <w:color w:val="000000"/>
          <w:sz w:val="20"/>
          <w:szCs w:val="20"/>
        </w:rPr>
        <w:t xml:space="preserve"> </w:t>
      </w:r>
      <w:r w:rsidR="00F15C80" w:rsidRPr="00F15C80">
        <w:rPr>
          <w:color w:val="000000"/>
          <w:sz w:val="20"/>
          <w:szCs w:val="20"/>
        </w:rPr>
        <w:t>Размер авансового платежа</w:t>
      </w:r>
      <w:r w:rsidR="00A97A67" w:rsidRPr="00F15C80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определяется</w:t>
      </w:r>
      <w:r w:rsidR="00A97A67" w:rsidRPr="00F15C80">
        <w:rPr>
          <w:color w:val="000000"/>
          <w:sz w:val="20"/>
          <w:szCs w:val="20"/>
        </w:rPr>
        <w:t xml:space="preserve"> в зависимости от стоимости оборудования и материалов, необходимых для производства работ по Объекту, путем заключения дополнительного соглашения</w:t>
      </w:r>
      <w:r w:rsidR="00931E25">
        <w:rPr>
          <w:color w:val="000000"/>
          <w:sz w:val="20"/>
          <w:szCs w:val="20"/>
        </w:rPr>
        <w:t xml:space="preserve"> к настоящему договору</w:t>
      </w:r>
      <w:r w:rsidR="00F15C80">
        <w:rPr>
          <w:color w:val="000000"/>
          <w:sz w:val="20"/>
          <w:szCs w:val="20"/>
        </w:rPr>
        <w:t>.</w:t>
      </w:r>
      <w:r w:rsidR="00A97A67" w:rsidRPr="00F15C80">
        <w:rPr>
          <w:color w:val="000000"/>
          <w:sz w:val="20"/>
          <w:szCs w:val="20"/>
        </w:rPr>
        <w:t xml:space="preserve"> </w:t>
      </w:r>
      <w:r w:rsidR="00931E25">
        <w:rPr>
          <w:color w:val="000000"/>
          <w:sz w:val="20"/>
          <w:szCs w:val="20"/>
        </w:rPr>
        <w:t xml:space="preserve"> </w:t>
      </w:r>
    </w:p>
    <w:p w:rsidR="008330EC" w:rsidRPr="00D060DE" w:rsidRDefault="008330EC" w:rsidP="007A0AA3">
      <w:pPr>
        <w:pStyle w:val="aff3"/>
        <w:numPr>
          <w:ilvl w:val="1"/>
          <w:numId w:val="9"/>
        </w:numPr>
        <w:ind w:left="426" w:right="284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В форме КС-2 указывается наименование, объём выполненных работ и общая стоимость выполненных работ, рассчитываемая из общей стоимости данного вида работ пропорционально выполненному объёму.</w:t>
      </w:r>
    </w:p>
    <w:p w:rsidR="008330EC" w:rsidRPr="00D060DE" w:rsidRDefault="008330EC" w:rsidP="007A0AA3">
      <w:pPr>
        <w:pStyle w:val="aff3"/>
        <w:numPr>
          <w:ilvl w:val="1"/>
          <w:numId w:val="9"/>
        </w:numPr>
        <w:ind w:left="426" w:right="284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Формы КС</w:t>
      </w:r>
      <w:r w:rsidR="0099759A" w:rsidRPr="00D060DE">
        <w:rPr>
          <w:color w:val="000000"/>
          <w:sz w:val="20"/>
          <w:szCs w:val="20"/>
        </w:rPr>
        <w:t>-</w:t>
      </w:r>
      <w:r w:rsidRPr="00D060DE">
        <w:rPr>
          <w:color w:val="000000"/>
          <w:sz w:val="20"/>
          <w:szCs w:val="20"/>
        </w:rPr>
        <w:t>2 и КС</w:t>
      </w:r>
      <w:r w:rsidR="0099759A" w:rsidRPr="00D060DE">
        <w:rPr>
          <w:color w:val="000000"/>
          <w:sz w:val="20"/>
          <w:szCs w:val="20"/>
        </w:rPr>
        <w:t>-</w:t>
      </w:r>
      <w:r w:rsidRPr="00D060DE">
        <w:rPr>
          <w:color w:val="000000"/>
          <w:sz w:val="20"/>
          <w:szCs w:val="20"/>
        </w:rPr>
        <w:t>3 о</w:t>
      </w:r>
      <w:r w:rsidR="006E76B8">
        <w:rPr>
          <w:color w:val="000000"/>
          <w:sz w:val="20"/>
          <w:szCs w:val="20"/>
        </w:rPr>
        <w:t>формляются отдельно по каждому О</w:t>
      </w:r>
      <w:r w:rsidRPr="00D060DE">
        <w:rPr>
          <w:color w:val="000000"/>
          <w:sz w:val="20"/>
          <w:szCs w:val="20"/>
        </w:rPr>
        <w:t>бъекту</w:t>
      </w:r>
      <w:r w:rsidR="00BA41BE">
        <w:rPr>
          <w:color w:val="000000"/>
          <w:sz w:val="20"/>
          <w:szCs w:val="20"/>
        </w:rPr>
        <w:t>, согласованному НАРЯДЛ-ЗАКАЗами</w:t>
      </w:r>
      <w:r w:rsidRPr="00D060DE">
        <w:rPr>
          <w:color w:val="000000"/>
          <w:sz w:val="20"/>
          <w:szCs w:val="20"/>
        </w:rPr>
        <w:t>.</w:t>
      </w:r>
    </w:p>
    <w:p w:rsidR="008330EC" w:rsidRPr="00D060DE" w:rsidRDefault="008330EC" w:rsidP="00494438">
      <w:pPr>
        <w:pStyle w:val="aff3"/>
        <w:ind w:left="2142" w:right="284"/>
        <w:jc w:val="both"/>
        <w:rPr>
          <w:color w:val="000000"/>
          <w:sz w:val="20"/>
          <w:szCs w:val="20"/>
        </w:rPr>
      </w:pPr>
    </w:p>
    <w:bookmarkEnd w:id="5"/>
    <w:p w:rsidR="00182EAF" w:rsidRPr="00D060DE" w:rsidRDefault="00FF09F7" w:rsidP="007A0AA3">
      <w:pPr>
        <w:pStyle w:val="a9"/>
        <w:numPr>
          <w:ilvl w:val="0"/>
          <w:numId w:val="9"/>
        </w:numPr>
        <w:jc w:val="left"/>
        <w:rPr>
          <w:sz w:val="20"/>
        </w:rPr>
      </w:pPr>
      <w:r>
        <w:rPr>
          <w:sz w:val="20"/>
        </w:rPr>
        <w:t>ОХРАНА ТРУДА</w:t>
      </w:r>
    </w:p>
    <w:p w:rsidR="00D343FF" w:rsidRPr="00D060DE" w:rsidRDefault="00697B0B" w:rsidP="007A0AA3">
      <w:pPr>
        <w:pStyle w:val="aff3"/>
        <w:numPr>
          <w:ilvl w:val="1"/>
          <w:numId w:val="9"/>
        </w:numPr>
        <w:ind w:left="426" w:right="284" w:hanging="426"/>
        <w:jc w:val="both"/>
        <w:rPr>
          <w:sz w:val="20"/>
        </w:rPr>
      </w:pPr>
      <w:r w:rsidRPr="00D060DE">
        <w:rPr>
          <w:color w:val="000000"/>
          <w:sz w:val="20"/>
          <w:szCs w:val="20"/>
        </w:rPr>
        <w:t xml:space="preserve">  </w:t>
      </w:r>
      <w:r w:rsidR="00182EAF" w:rsidRPr="00D060DE">
        <w:rPr>
          <w:color w:val="000000"/>
          <w:sz w:val="20"/>
          <w:szCs w:val="20"/>
        </w:rPr>
        <w:t>Генеральный подрядчик обязуется:</w:t>
      </w:r>
    </w:p>
    <w:p w:rsidR="00D4613D" w:rsidRPr="00D060DE" w:rsidRDefault="00892675" w:rsidP="007A0AA3">
      <w:pPr>
        <w:pStyle w:val="aff3"/>
        <w:numPr>
          <w:ilvl w:val="2"/>
          <w:numId w:val="9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Соблюдать </w:t>
      </w:r>
      <w:r w:rsidR="00D4613D" w:rsidRPr="00D060DE">
        <w:rPr>
          <w:color w:val="000000"/>
          <w:sz w:val="20"/>
          <w:szCs w:val="20"/>
        </w:rPr>
        <w:t>требования охраны труда, пожарной безопасности, промышленной безопасности, защиты окружающей среды;</w:t>
      </w:r>
    </w:p>
    <w:p w:rsidR="00182EAF" w:rsidRPr="00D060DE" w:rsidRDefault="00182EAF" w:rsidP="007A0AA3">
      <w:pPr>
        <w:pStyle w:val="aff3"/>
        <w:numPr>
          <w:ilvl w:val="2"/>
          <w:numId w:val="9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обеспечить безопасное производство работ;</w:t>
      </w:r>
    </w:p>
    <w:p w:rsidR="00182EAF" w:rsidRPr="00D060DE" w:rsidRDefault="00182EAF" w:rsidP="007A0AA3">
      <w:pPr>
        <w:pStyle w:val="aff3"/>
        <w:numPr>
          <w:ilvl w:val="2"/>
          <w:numId w:val="9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разработать, при необходимости, дополнительные меры по обеспечению безопасных условий труда и выполнять их в процессе работы;</w:t>
      </w:r>
    </w:p>
    <w:p w:rsidR="007609E1" w:rsidRPr="00D060DE" w:rsidRDefault="007609E1" w:rsidP="007A0AA3">
      <w:pPr>
        <w:pStyle w:val="aff3"/>
        <w:numPr>
          <w:ilvl w:val="2"/>
          <w:numId w:val="9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выполнить мероприятия по обеспечению безопасных условий труда;</w:t>
      </w:r>
    </w:p>
    <w:p w:rsidR="007609E1" w:rsidRPr="00D060DE" w:rsidRDefault="007609E1" w:rsidP="007A0AA3">
      <w:pPr>
        <w:pStyle w:val="aff3"/>
        <w:numPr>
          <w:ilvl w:val="2"/>
          <w:numId w:val="9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выполнять работы силами подготовленного и аттестованного персонала, не имеющего медицинских противопоказаний;</w:t>
      </w:r>
    </w:p>
    <w:p w:rsidR="007609E1" w:rsidRPr="00D060DE" w:rsidRDefault="007609E1" w:rsidP="007A0AA3">
      <w:pPr>
        <w:pStyle w:val="aff3"/>
        <w:numPr>
          <w:ilvl w:val="2"/>
          <w:numId w:val="9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назначить лиц, ответственных за обеспечение охраны труда;</w:t>
      </w:r>
    </w:p>
    <w:p w:rsidR="007609E1" w:rsidRPr="00D060DE" w:rsidRDefault="007609E1" w:rsidP="007A0AA3">
      <w:pPr>
        <w:pStyle w:val="aff3"/>
        <w:numPr>
          <w:ilvl w:val="2"/>
          <w:numId w:val="9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организовать допуск персонала к работам, в том числе</w:t>
      </w:r>
      <w:r w:rsidR="00D67C6A">
        <w:rPr>
          <w:color w:val="000000"/>
          <w:sz w:val="20"/>
          <w:szCs w:val="20"/>
        </w:rPr>
        <w:t xml:space="preserve"> в</w:t>
      </w:r>
      <w:r w:rsidRPr="00D060DE">
        <w:rPr>
          <w:color w:val="000000"/>
          <w:sz w:val="20"/>
          <w:szCs w:val="20"/>
        </w:rPr>
        <w:t xml:space="preserve"> зонах постоянно или потенциально опасных производственных факторов;</w:t>
      </w:r>
    </w:p>
    <w:p w:rsidR="007609E1" w:rsidRPr="00D060DE" w:rsidRDefault="007609E1" w:rsidP="007A0AA3">
      <w:pPr>
        <w:pStyle w:val="aff3"/>
        <w:numPr>
          <w:ilvl w:val="2"/>
          <w:numId w:val="9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обеспечить своих работников исправными средствами коллективной и индивидуальной защиты, спецодеждой и спецобувью и контролировать правильное их применение;</w:t>
      </w:r>
    </w:p>
    <w:p w:rsidR="007609E1" w:rsidRPr="00D060DE" w:rsidRDefault="00597544" w:rsidP="007A0AA3">
      <w:pPr>
        <w:pStyle w:val="aff3"/>
        <w:numPr>
          <w:ilvl w:val="2"/>
          <w:numId w:val="9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обеспечить </w:t>
      </w:r>
      <w:r w:rsidR="007609E1" w:rsidRPr="00D060DE">
        <w:rPr>
          <w:color w:val="000000"/>
          <w:sz w:val="20"/>
          <w:szCs w:val="20"/>
        </w:rPr>
        <w:t>содержа</w:t>
      </w:r>
      <w:r w:rsidRPr="00D060DE">
        <w:rPr>
          <w:color w:val="000000"/>
          <w:sz w:val="20"/>
          <w:szCs w:val="20"/>
        </w:rPr>
        <w:t>ние производственной</w:t>
      </w:r>
      <w:r w:rsidR="007609E1" w:rsidRPr="00D060DE">
        <w:rPr>
          <w:color w:val="000000"/>
          <w:sz w:val="20"/>
          <w:szCs w:val="20"/>
        </w:rPr>
        <w:t xml:space="preserve"> территории, участк</w:t>
      </w:r>
      <w:r w:rsidRPr="00D060DE">
        <w:rPr>
          <w:color w:val="000000"/>
          <w:sz w:val="20"/>
          <w:szCs w:val="20"/>
        </w:rPr>
        <w:t>ов работ и рабочих</w:t>
      </w:r>
      <w:r w:rsidR="007609E1" w:rsidRPr="00D060DE">
        <w:rPr>
          <w:color w:val="000000"/>
          <w:sz w:val="20"/>
          <w:szCs w:val="20"/>
        </w:rPr>
        <w:t xml:space="preserve"> мест, предоставляемы</w:t>
      </w:r>
      <w:r w:rsidRPr="00D060DE">
        <w:rPr>
          <w:color w:val="000000"/>
          <w:sz w:val="20"/>
          <w:szCs w:val="20"/>
        </w:rPr>
        <w:t>х</w:t>
      </w:r>
      <w:r w:rsidR="007609E1" w:rsidRPr="00D060DE">
        <w:rPr>
          <w:color w:val="000000"/>
          <w:sz w:val="20"/>
          <w:szCs w:val="20"/>
        </w:rPr>
        <w:t xml:space="preserve"> для производства </w:t>
      </w:r>
      <w:r w:rsidR="005B3B6F" w:rsidRPr="00D060DE">
        <w:rPr>
          <w:color w:val="000000"/>
          <w:sz w:val="20"/>
          <w:szCs w:val="20"/>
        </w:rPr>
        <w:t>р</w:t>
      </w:r>
      <w:r w:rsidR="007609E1" w:rsidRPr="00D060DE">
        <w:rPr>
          <w:color w:val="000000"/>
          <w:sz w:val="20"/>
          <w:szCs w:val="20"/>
        </w:rPr>
        <w:t>абот, в чистоте и порядке;</w:t>
      </w:r>
    </w:p>
    <w:p w:rsidR="007609E1" w:rsidRPr="00D060DE" w:rsidRDefault="007609E1" w:rsidP="007A0AA3">
      <w:pPr>
        <w:pStyle w:val="aff3"/>
        <w:numPr>
          <w:ilvl w:val="2"/>
          <w:numId w:val="9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направлять персонал, привлекаемый для работы на оборудовании и территории структурного подразделения, на вводный инструктаж</w:t>
      </w:r>
      <w:r w:rsidR="00D67C6A">
        <w:rPr>
          <w:color w:val="000000"/>
          <w:sz w:val="20"/>
          <w:szCs w:val="20"/>
        </w:rPr>
        <w:t xml:space="preserve"> к</w:t>
      </w:r>
      <w:r w:rsidRPr="00D060DE">
        <w:rPr>
          <w:color w:val="000000"/>
          <w:sz w:val="20"/>
          <w:szCs w:val="20"/>
        </w:rPr>
        <w:t xml:space="preserve"> ответственному за проведение вводного инструктажа в подразделении </w:t>
      </w:r>
      <w:r w:rsidR="005B3B6F" w:rsidRPr="00D060DE">
        <w:rPr>
          <w:color w:val="000000"/>
          <w:sz w:val="20"/>
          <w:szCs w:val="20"/>
        </w:rPr>
        <w:t>Заказчика</w:t>
      </w:r>
      <w:r w:rsidRPr="00D060DE">
        <w:rPr>
          <w:color w:val="000000"/>
          <w:sz w:val="20"/>
          <w:szCs w:val="20"/>
        </w:rPr>
        <w:t>;</w:t>
      </w:r>
    </w:p>
    <w:p w:rsidR="007609E1" w:rsidRPr="00D060DE" w:rsidRDefault="007609E1" w:rsidP="007A0AA3">
      <w:pPr>
        <w:pStyle w:val="aff3"/>
        <w:numPr>
          <w:ilvl w:val="2"/>
          <w:numId w:val="9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обеспечить необходимые условия для проведения проверок безопасности организации работ должностными лицами Заказчика;</w:t>
      </w:r>
    </w:p>
    <w:p w:rsidR="007609E1" w:rsidRPr="00D060DE" w:rsidRDefault="007609E1" w:rsidP="007A0AA3">
      <w:pPr>
        <w:pStyle w:val="aff3"/>
        <w:numPr>
          <w:ilvl w:val="2"/>
          <w:numId w:val="9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lastRenderedPageBreak/>
        <w:t>обеспечить разработку и выполнение мероприятий  по устранению замечаний Заказчика,  относящихся к предмету настоящего Договора.</w:t>
      </w:r>
    </w:p>
    <w:p w:rsidR="007609E1" w:rsidRPr="00D060DE" w:rsidRDefault="007609E1" w:rsidP="007A0AA3">
      <w:pPr>
        <w:pStyle w:val="aff3"/>
        <w:numPr>
          <w:ilvl w:val="1"/>
          <w:numId w:val="9"/>
        </w:numPr>
        <w:ind w:left="567" w:right="284" w:hanging="567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Заказчик обязуется:</w:t>
      </w:r>
    </w:p>
    <w:p w:rsidR="007609E1" w:rsidRPr="00D060DE" w:rsidRDefault="007609E1" w:rsidP="007A0AA3">
      <w:pPr>
        <w:pStyle w:val="aff3"/>
        <w:numPr>
          <w:ilvl w:val="2"/>
          <w:numId w:val="9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определить границы производственных территорий, участков работ и рабочих мест, предоставляемых Генеральному подрядчику и/или субподрядчику, привлеченного Генеральным подрядчиком, для производства </w:t>
      </w:r>
      <w:r w:rsidR="005B3B6F" w:rsidRPr="00D060DE">
        <w:rPr>
          <w:color w:val="000000"/>
          <w:sz w:val="20"/>
          <w:szCs w:val="20"/>
        </w:rPr>
        <w:t>р</w:t>
      </w:r>
      <w:r w:rsidRPr="00D060DE">
        <w:rPr>
          <w:color w:val="000000"/>
          <w:sz w:val="20"/>
          <w:szCs w:val="20"/>
        </w:rPr>
        <w:t>абот;</w:t>
      </w:r>
    </w:p>
    <w:p w:rsidR="007609E1" w:rsidRPr="00D060DE" w:rsidRDefault="007609E1" w:rsidP="007A0AA3">
      <w:pPr>
        <w:pStyle w:val="aff3"/>
        <w:numPr>
          <w:ilvl w:val="2"/>
          <w:numId w:val="9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обеспечить подготовку (отключение/включение оборудования и коммуникаций, поддержание установленных режимов работы действующего оборудования) к работам Генерального подрядчика на оборудовании или вблизи его на территории подразделения, обеспечивающую безопасность проведения работ на предоставленной Генеральному подрядчику территории (оборудовании);</w:t>
      </w:r>
    </w:p>
    <w:p w:rsidR="007609E1" w:rsidRPr="00D060DE" w:rsidRDefault="007609E1" w:rsidP="007A0AA3">
      <w:pPr>
        <w:pStyle w:val="aff3"/>
        <w:numPr>
          <w:ilvl w:val="2"/>
          <w:numId w:val="9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обеспечить допуск персонала Генерального подрядчика и/или персонала субподрядчика, привлеченного Генеральным подрядчиком, к работам в зоне действия оборудования;</w:t>
      </w:r>
    </w:p>
    <w:p w:rsidR="007609E1" w:rsidRPr="00D060DE" w:rsidRDefault="007609E1" w:rsidP="007A0AA3">
      <w:pPr>
        <w:pStyle w:val="aff3"/>
        <w:numPr>
          <w:ilvl w:val="2"/>
          <w:numId w:val="9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провести и оформить все необходимые инструктажи работникам Генерального подрядчика и/или работникам субподрядчика, привлеченного Генеральным подрядчиком, при допуске к работам в подразделении Заказчика;</w:t>
      </w:r>
    </w:p>
    <w:p w:rsidR="007609E1" w:rsidRPr="00D060DE" w:rsidRDefault="007609E1" w:rsidP="007A0AA3">
      <w:pPr>
        <w:pStyle w:val="aff3"/>
        <w:numPr>
          <w:ilvl w:val="2"/>
          <w:numId w:val="9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предоставить проектно-техническую и другую документацию, необходимую для производства работ Генеральным подрядчиком и/или субподрядчиком, привлеченного Генеральным подрядчиком.</w:t>
      </w:r>
    </w:p>
    <w:p w:rsidR="00D4613D" w:rsidRDefault="00D4613D" w:rsidP="00056E9F">
      <w:pPr>
        <w:jc w:val="both"/>
        <w:rPr>
          <w:color w:val="000000"/>
          <w:sz w:val="20"/>
          <w:szCs w:val="20"/>
        </w:rPr>
      </w:pPr>
    </w:p>
    <w:p w:rsidR="00D4613D" w:rsidRPr="00D060DE" w:rsidRDefault="00D4613D" w:rsidP="007A0AA3">
      <w:pPr>
        <w:pStyle w:val="a9"/>
        <w:numPr>
          <w:ilvl w:val="0"/>
          <w:numId w:val="9"/>
        </w:numPr>
        <w:jc w:val="left"/>
        <w:rPr>
          <w:sz w:val="20"/>
        </w:rPr>
      </w:pPr>
      <w:r w:rsidRPr="00D060DE">
        <w:rPr>
          <w:sz w:val="20"/>
        </w:rPr>
        <w:t>СДАЧА И ПРИЕМКА ВЫПОЛНЕННЫХ РАБОТ</w:t>
      </w:r>
    </w:p>
    <w:p w:rsidR="00D4613D" w:rsidRPr="00D060DE" w:rsidRDefault="00963E96" w:rsidP="007A0AA3">
      <w:pPr>
        <w:pStyle w:val="aff3"/>
        <w:numPr>
          <w:ilvl w:val="1"/>
          <w:numId w:val="9"/>
        </w:numPr>
        <w:ind w:left="426" w:right="284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З</w:t>
      </w:r>
      <w:r w:rsidR="00D4613D" w:rsidRPr="00D060DE">
        <w:rPr>
          <w:color w:val="000000"/>
          <w:sz w:val="20"/>
          <w:szCs w:val="20"/>
        </w:rPr>
        <w:t>а 3 дня до планируемой даты проведения процедуры сдачи</w:t>
      </w:r>
      <w:r w:rsidR="00DE07E8" w:rsidRPr="00D060DE">
        <w:rPr>
          <w:color w:val="000000"/>
          <w:sz w:val="20"/>
          <w:szCs w:val="20"/>
        </w:rPr>
        <w:t xml:space="preserve"> </w:t>
      </w:r>
      <w:r w:rsidR="00D4613D" w:rsidRPr="00D060DE">
        <w:rPr>
          <w:color w:val="000000"/>
          <w:sz w:val="20"/>
          <w:szCs w:val="20"/>
        </w:rPr>
        <w:t xml:space="preserve">- приемки выполненных </w:t>
      </w:r>
      <w:r w:rsidR="005B3B6F" w:rsidRPr="00D060DE">
        <w:rPr>
          <w:color w:val="000000"/>
          <w:sz w:val="20"/>
          <w:szCs w:val="20"/>
        </w:rPr>
        <w:t>р</w:t>
      </w:r>
      <w:r w:rsidR="00056E9F" w:rsidRPr="00D060DE">
        <w:rPr>
          <w:color w:val="000000"/>
          <w:sz w:val="20"/>
          <w:szCs w:val="20"/>
        </w:rPr>
        <w:t xml:space="preserve">абот </w:t>
      </w:r>
      <w:r w:rsidR="00D4613D" w:rsidRPr="00D060DE">
        <w:rPr>
          <w:color w:val="000000"/>
          <w:sz w:val="20"/>
          <w:szCs w:val="20"/>
        </w:rPr>
        <w:t xml:space="preserve">(этапов </w:t>
      </w:r>
      <w:r w:rsidR="005B3B6F" w:rsidRPr="00D060DE">
        <w:rPr>
          <w:color w:val="000000"/>
          <w:sz w:val="20"/>
          <w:szCs w:val="20"/>
        </w:rPr>
        <w:t>р</w:t>
      </w:r>
      <w:r w:rsidR="00056E9F" w:rsidRPr="00D060DE">
        <w:rPr>
          <w:color w:val="000000"/>
          <w:sz w:val="20"/>
          <w:szCs w:val="20"/>
        </w:rPr>
        <w:t>абот</w:t>
      </w:r>
      <w:r w:rsidR="00D4613D" w:rsidRPr="00D060DE">
        <w:rPr>
          <w:color w:val="000000"/>
          <w:sz w:val="20"/>
          <w:szCs w:val="20"/>
        </w:rPr>
        <w:t xml:space="preserve">) </w:t>
      </w:r>
      <w:r w:rsidRPr="00D060DE">
        <w:rPr>
          <w:color w:val="000000"/>
          <w:sz w:val="20"/>
          <w:szCs w:val="20"/>
        </w:rPr>
        <w:t xml:space="preserve">Генеральный подрядчик письменно </w:t>
      </w:r>
      <w:r w:rsidR="00D4613D" w:rsidRPr="00D060DE">
        <w:rPr>
          <w:color w:val="000000"/>
          <w:sz w:val="20"/>
          <w:szCs w:val="20"/>
        </w:rPr>
        <w:t xml:space="preserve">уведомляет Заказчика. </w:t>
      </w:r>
      <w:r w:rsidR="00B6205D" w:rsidRPr="00D060DE">
        <w:rPr>
          <w:color w:val="000000"/>
          <w:sz w:val="20"/>
          <w:szCs w:val="20"/>
        </w:rPr>
        <w:t xml:space="preserve">Заказчик в течение </w:t>
      </w:r>
      <w:r w:rsidR="00DE5BBD">
        <w:rPr>
          <w:color w:val="000000"/>
          <w:sz w:val="20"/>
          <w:szCs w:val="20"/>
        </w:rPr>
        <w:t>3</w:t>
      </w:r>
      <w:r w:rsidR="00B6205D" w:rsidRPr="00D060DE">
        <w:rPr>
          <w:color w:val="000000"/>
          <w:sz w:val="20"/>
          <w:szCs w:val="20"/>
        </w:rPr>
        <w:t xml:space="preserve"> (</w:t>
      </w:r>
      <w:r w:rsidR="00DE5BBD">
        <w:rPr>
          <w:color w:val="000000"/>
          <w:sz w:val="20"/>
          <w:szCs w:val="20"/>
        </w:rPr>
        <w:t>трех</w:t>
      </w:r>
      <w:r w:rsidR="00B6205D" w:rsidRPr="00D060DE">
        <w:rPr>
          <w:color w:val="000000"/>
          <w:sz w:val="20"/>
          <w:szCs w:val="20"/>
        </w:rPr>
        <w:t>) рабоч</w:t>
      </w:r>
      <w:r w:rsidR="00600D36">
        <w:rPr>
          <w:color w:val="000000"/>
          <w:sz w:val="20"/>
          <w:szCs w:val="20"/>
        </w:rPr>
        <w:t>их</w:t>
      </w:r>
      <w:r w:rsidR="00B6205D" w:rsidRPr="00D060DE">
        <w:rPr>
          <w:color w:val="000000"/>
          <w:sz w:val="20"/>
          <w:szCs w:val="20"/>
        </w:rPr>
        <w:t xml:space="preserve"> дн</w:t>
      </w:r>
      <w:r w:rsidR="00600D36">
        <w:rPr>
          <w:color w:val="000000"/>
          <w:sz w:val="20"/>
          <w:szCs w:val="20"/>
        </w:rPr>
        <w:t>ей</w:t>
      </w:r>
      <w:r w:rsidR="00FC6177" w:rsidRPr="00D060DE">
        <w:rPr>
          <w:color w:val="000000"/>
          <w:sz w:val="20"/>
          <w:szCs w:val="20"/>
        </w:rPr>
        <w:t xml:space="preserve"> с момента получения уведомления Генерального подрядчика</w:t>
      </w:r>
      <w:r w:rsidR="00B6205D" w:rsidRPr="00D060DE">
        <w:rPr>
          <w:color w:val="000000"/>
          <w:sz w:val="20"/>
          <w:szCs w:val="20"/>
        </w:rPr>
        <w:t xml:space="preserve"> издает п</w:t>
      </w:r>
      <w:r w:rsidR="00FC6177" w:rsidRPr="00D060DE">
        <w:rPr>
          <w:color w:val="000000"/>
          <w:sz w:val="20"/>
          <w:szCs w:val="20"/>
        </w:rPr>
        <w:t>р</w:t>
      </w:r>
      <w:r w:rsidR="00B6205D" w:rsidRPr="00D060DE">
        <w:rPr>
          <w:color w:val="000000"/>
          <w:sz w:val="20"/>
          <w:szCs w:val="20"/>
        </w:rPr>
        <w:t xml:space="preserve">иказ о назначении приемочной комиссии и назначает дату приемки Объекта. </w:t>
      </w:r>
      <w:r w:rsidR="00D4613D" w:rsidRPr="00D060DE">
        <w:rPr>
          <w:color w:val="000000"/>
          <w:sz w:val="20"/>
          <w:szCs w:val="20"/>
        </w:rPr>
        <w:t xml:space="preserve">Заказчик в согласованную Сторонами дату обязан направить своих представителей для осуществления приемки выполненных </w:t>
      </w:r>
      <w:r w:rsidR="00056E9F" w:rsidRPr="00D060DE">
        <w:rPr>
          <w:color w:val="000000"/>
          <w:sz w:val="20"/>
          <w:szCs w:val="20"/>
        </w:rPr>
        <w:t>Работ</w:t>
      </w:r>
      <w:r w:rsidR="00D4613D" w:rsidRPr="00D060DE">
        <w:rPr>
          <w:color w:val="000000"/>
          <w:sz w:val="20"/>
          <w:szCs w:val="20"/>
        </w:rPr>
        <w:t xml:space="preserve">. Сдача-приемка </w:t>
      </w:r>
      <w:r w:rsidR="005B3B6F" w:rsidRPr="00D060DE">
        <w:rPr>
          <w:color w:val="000000"/>
          <w:sz w:val="20"/>
          <w:szCs w:val="20"/>
        </w:rPr>
        <w:t>р</w:t>
      </w:r>
      <w:r w:rsidR="00D4613D" w:rsidRPr="00D060DE">
        <w:rPr>
          <w:color w:val="000000"/>
          <w:sz w:val="20"/>
          <w:szCs w:val="20"/>
        </w:rPr>
        <w:t xml:space="preserve">абот (этапа </w:t>
      </w:r>
      <w:r w:rsidR="005B3B6F" w:rsidRPr="00D060DE">
        <w:rPr>
          <w:color w:val="000000"/>
          <w:sz w:val="20"/>
          <w:szCs w:val="20"/>
        </w:rPr>
        <w:t>р</w:t>
      </w:r>
      <w:r w:rsidR="00056E9F" w:rsidRPr="00D060DE">
        <w:rPr>
          <w:color w:val="000000"/>
          <w:sz w:val="20"/>
          <w:szCs w:val="20"/>
        </w:rPr>
        <w:t>абот</w:t>
      </w:r>
      <w:r w:rsidR="00D4613D" w:rsidRPr="00D060DE">
        <w:rPr>
          <w:color w:val="000000"/>
          <w:sz w:val="20"/>
          <w:szCs w:val="20"/>
        </w:rPr>
        <w:t>) производится только при наличии положительного результата произведенных Генеральным подрядчиком испытаний</w:t>
      </w:r>
      <w:r w:rsidR="00602B95" w:rsidRPr="00D060DE">
        <w:rPr>
          <w:color w:val="000000"/>
          <w:sz w:val="20"/>
          <w:szCs w:val="20"/>
        </w:rPr>
        <w:t>, при необходимости таких испытаний</w:t>
      </w:r>
      <w:r w:rsidR="00D4613D" w:rsidRPr="00D060DE">
        <w:rPr>
          <w:color w:val="000000"/>
          <w:sz w:val="20"/>
          <w:szCs w:val="20"/>
        </w:rPr>
        <w:t>. Перечень необходимых испытаний определяется проектно-сметной документацией</w:t>
      </w:r>
      <w:r w:rsidR="006251AF" w:rsidRPr="00D060DE">
        <w:rPr>
          <w:color w:val="000000"/>
          <w:sz w:val="20"/>
          <w:szCs w:val="20"/>
        </w:rPr>
        <w:t xml:space="preserve">, </w:t>
      </w:r>
      <w:r w:rsidR="00D343FF" w:rsidRPr="00D060DE">
        <w:rPr>
          <w:color w:val="000000"/>
          <w:sz w:val="20"/>
          <w:szCs w:val="20"/>
        </w:rPr>
        <w:t>исполнительной документаци</w:t>
      </w:r>
      <w:r w:rsidR="003D2075">
        <w:rPr>
          <w:color w:val="000000"/>
          <w:sz w:val="20"/>
          <w:szCs w:val="20"/>
        </w:rPr>
        <w:t>ей</w:t>
      </w:r>
      <w:r w:rsidR="006251AF" w:rsidRPr="00D060DE">
        <w:rPr>
          <w:color w:val="000000"/>
          <w:sz w:val="20"/>
          <w:szCs w:val="20"/>
        </w:rPr>
        <w:t xml:space="preserve">  и действующими нормативными актами РФ</w:t>
      </w:r>
      <w:r w:rsidR="0060067F" w:rsidRPr="00D060DE">
        <w:rPr>
          <w:color w:val="000000"/>
          <w:sz w:val="20"/>
          <w:szCs w:val="20"/>
        </w:rPr>
        <w:t>.</w:t>
      </w:r>
    </w:p>
    <w:p w:rsidR="00006597" w:rsidRPr="00D060DE" w:rsidRDefault="00006597" w:rsidP="007A0AA3">
      <w:pPr>
        <w:pStyle w:val="aff3"/>
        <w:numPr>
          <w:ilvl w:val="1"/>
          <w:numId w:val="9"/>
        </w:numPr>
        <w:ind w:left="426" w:right="284" w:hanging="426"/>
        <w:jc w:val="both"/>
        <w:rPr>
          <w:color w:val="000000"/>
          <w:sz w:val="20"/>
          <w:szCs w:val="20"/>
        </w:rPr>
      </w:pPr>
      <w:bookmarkStart w:id="6" w:name="_Ref319139182"/>
      <w:r w:rsidRPr="00D060DE">
        <w:rPr>
          <w:color w:val="000000"/>
          <w:sz w:val="20"/>
          <w:szCs w:val="20"/>
        </w:rPr>
        <w:t>Сдача - приемка результата выполненных Генеральным подрядчиком работ по разработке проектно-сметной документ</w:t>
      </w:r>
      <w:r w:rsidR="006E76B8">
        <w:rPr>
          <w:color w:val="000000"/>
          <w:sz w:val="20"/>
          <w:szCs w:val="20"/>
        </w:rPr>
        <w:t>ации осуществляется по каждому О</w:t>
      </w:r>
      <w:r w:rsidRPr="00D060DE">
        <w:rPr>
          <w:color w:val="000000"/>
          <w:sz w:val="20"/>
          <w:szCs w:val="20"/>
        </w:rPr>
        <w:t>бъекту по окончании всего объема работ, указанного в техническом задании на проектирование</w:t>
      </w:r>
      <w:r w:rsidR="0043356C">
        <w:rPr>
          <w:color w:val="000000"/>
          <w:sz w:val="20"/>
          <w:szCs w:val="20"/>
        </w:rPr>
        <w:t xml:space="preserve"> (акты приемки результатов выполненных работ)</w:t>
      </w:r>
      <w:r w:rsidRPr="00D060DE">
        <w:rPr>
          <w:color w:val="000000"/>
          <w:sz w:val="20"/>
          <w:szCs w:val="20"/>
        </w:rPr>
        <w:t>; сдача-приемка строительно-монтажных работ осущест</w:t>
      </w:r>
      <w:r w:rsidR="006E76B8">
        <w:rPr>
          <w:color w:val="000000"/>
          <w:sz w:val="20"/>
          <w:szCs w:val="20"/>
        </w:rPr>
        <w:t>вляется  ежемесячно по каждому О</w:t>
      </w:r>
      <w:r w:rsidRPr="00D060DE">
        <w:rPr>
          <w:color w:val="000000"/>
          <w:sz w:val="20"/>
          <w:szCs w:val="20"/>
        </w:rPr>
        <w:t>бъекту, на которых выполняются строительно-монтажные или пуско-наладочные работы в отчетном месяце</w:t>
      </w:r>
      <w:r w:rsidR="0043356C">
        <w:rPr>
          <w:color w:val="000000"/>
          <w:sz w:val="20"/>
          <w:szCs w:val="20"/>
        </w:rPr>
        <w:t xml:space="preserve"> (промежуточные акты приемки выполненных работ)</w:t>
      </w:r>
      <w:r w:rsidRPr="00D060DE">
        <w:rPr>
          <w:color w:val="000000"/>
          <w:sz w:val="20"/>
          <w:szCs w:val="20"/>
        </w:rPr>
        <w:t>.</w:t>
      </w:r>
    </w:p>
    <w:p w:rsidR="00597544" w:rsidRPr="00D060DE" w:rsidRDefault="00D4613D" w:rsidP="00006597">
      <w:pPr>
        <w:pStyle w:val="aff3"/>
        <w:ind w:left="426" w:right="284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Сдача-приемка </w:t>
      </w:r>
      <w:r w:rsidRPr="00D060DE">
        <w:rPr>
          <w:sz w:val="20"/>
          <w:szCs w:val="20"/>
        </w:rPr>
        <w:t xml:space="preserve">выполненных </w:t>
      </w:r>
      <w:r w:rsidR="009C6A60" w:rsidRPr="00D060DE">
        <w:rPr>
          <w:sz w:val="20"/>
          <w:szCs w:val="20"/>
        </w:rPr>
        <w:t>р</w:t>
      </w:r>
      <w:r w:rsidR="00881FD3" w:rsidRPr="00D060DE">
        <w:rPr>
          <w:sz w:val="20"/>
          <w:szCs w:val="20"/>
        </w:rPr>
        <w:t>абот</w:t>
      </w:r>
      <w:r w:rsidRPr="00D060DE">
        <w:rPr>
          <w:sz w:val="20"/>
          <w:szCs w:val="20"/>
        </w:rPr>
        <w:t xml:space="preserve"> </w:t>
      </w:r>
      <w:r w:rsidRPr="00D060DE">
        <w:rPr>
          <w:color w:val="000000"/>
          <w:sz w:val="20"/>
          <w:szCs w:val="20"/>
        </w:rPr>
        <w:t>производится путем подписания Сторонами актов приемки выполненных работ (формы № КС-2)</w:t>
      </w:r>
      <w:r w:rsidR="0060067F" w:rsidRPr="00D060DE">
        <w:rPr>
          <w:color w:val="000000"/>
          <w:sz w:val="20"/>
          <w:szCs w:val="20"/>
        </w:rPr>
        <w:t>.</w:t>
      </w:r>
      <w:r w:rsidRPr="00D060DE">
        <w:rPr>
          <w:color w:val="000000"/>
          <w:sz w:val="20"/>
          <w:szCs w:val="20"/>
        </w:rPr>
        <w:t xml:space="preserve"> </w:t>
      </w:r>
      <w:bookmarkEnd w:id="6"/>
    </w:p>
    <w:p w:rsidR="0070254C" w:rsidRDefault="006A6E80" w:rsidP="007A0AA3">
      <w:pPr>
        <w:pStyle w:val="aff3"/>
        <w:numPr>
          <w:ilvl w:val="1"/>
          <w:numId w:val="9"/>
        </w:numPr>
        <w:ind w:left="567" w:right="282" w:hanging="567"/>
        <w:jc w:val="both"/>
        <w:rPr>
          <w:color w:val="000000"/>
          <w:sz w:val="20"/>
          <w:szCs w:val="20"/>
        </w:rPr>
      </w:pPr>
      <w:r w:rsidRPr="00D41300">
        <w:rPr>
          <w:color w:val="000000"/>
          <w:sz w:val="20"/>
          <w:szCs w:val="20"/>
        </w:rPr>
        <w:t xml:space="preserve">После завершения всех </w:t>
      </w:r>
      <w:r w:rsidRPr="00D41300">
        <w:rPr>
          <w:sz w:val="20"/>
          <w:szCs w:val="20"/>
        </w:rPr>
        <w:t>работ</w:t>
      </w:r>
      <w:r w:rsidR="006E76B8" w:rsidRPr="00D41300">
        <w:rPr>
          <w:color w:val="000000"/>
          <w:sz w:val="20"/>
          <w:szCs w:val="20"/>
        </w:rPr>
        <w:t xml:space="preserve"> по каждому из О</w:t>
      </w:r>
      <w:r w:rsidR="00BA41BE">
        <w:rPr>
          <w:color w:val="000000"/>
          <w:sz w:val="20"/>
          <w:szCs w:val="20"/>
        </w:rPr>
        <w:t xml:space="preserve">бъектов </w:t>
      </w:r>
      <w:r w:rsidRPr="00D41300">
        <w:rPr>
          <w:color w:val="000000"/>
          <w:sz w:val="20"/>
          <w:szCs w:val="20"/>
        </w:rPr>
        <w:t>к настоящему Договору Стороны подписывают</w:t>
      </w:r>
      <w:r w:rsidR="00AC117E">
        <w:rPr>
          <w:color w:val="000000"/>
          <w:sz w:val="20"/>
          <w:szCs w:val="20"/>
        </w:rPr>
        <w:t xml:space="preserve"> </w:t>
      </w:r>
      <w:r w:rsidR="000E0EE6">
        <w:rPr>
          <w:color w:val="000000"/>
          <w:sz w:val="20"/>
          <w:szCs w:val="20"/>
        </w:rPr>
        <w:t>а</w:t>
      </w:r>
      <w:r w:rsidR="00AC117E">
        <w:rPr>
          <w:color w:val="000000"/>
          <w:sz w:val="20"/>
          <w:szCs w:val="20"/>
        </w:rPr>
        <w:t>кт приемки результатов выполненных работ</w:t>
      </w:r>
      <w:r w:rsidR="003D2075">
        <w:rPr>
          <w:color w:val="000000"/>
          <w:sz w:val="20"/>
          <w:szCs w:val="20"/>
        </w:rPr>
        <w:t>.</w:t>
      </w:r>
    </w:p>
    <w:p w:rsidR="00597544" w:rsidRPr="00D060DE" w:rsidRDefault="00AC117E" w:rsidP="007A0AA3">
      <w:pPr>
        <w:pStyle w:val="aff3"/>
        <w:numPr>
          <w:ilvl w:val="1"/>
          <w:numId w:val="9"/>
        </w:numPr>
        <w:ind w:left="567" w:right="282" w:hanging="56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Стороны подписывают акты приемки выполненных работ и справки о стоимости работ и затрат (формы № КС-2 и № КС-3), </w:t>
      </w:r>
      <w:r w:rsidR="000E0EE6">
        <w:rPr>
          <w:color w:val="000000"/>
          <w:sz w:val="20"/>
          <w:szCs w:val="20"/>
        </w:rPr>
        <w:t>а</w:t>
      </w:r>
      <w:r>
        <w:rPr>
          <w:color w:val="000000"/>
          <w:sz w:val="20"/>
          <w:szCs w:val="20"/>
        </w:rPr>
        <w:t xml:space="preserve">кт приемки результатов выполненных работ </w:t>
      </w:r>
      <w:r w:rsidR="00D4613D" w:rsidRPr="00D41300">
        <w:rPr>
          <w:color w:val="000000"/>
          <w:sz w:val="20"/>
          <w:szCs w:val="20"/>
        </w:rPr>
        <w:t>при отсутствии у Заказчика замечаний к качеству</w:t>
      </w:r>
      <w:r w:rsidR="00916982" w:rsidRPr="00D41300">
        <w:rPr>
          <w:color w:val="000000"/>
          <w:sz w:val="20"/>
          <w:szCs w:val="20"/>
        </w:rPr>
        <w:t xml:space="preserve"> и</w:t>
      </w:r>
      <w:r w:rsidR="00D4613D" w:rsidRPr="00D41300">
        <w:rPr>
          <w:color w:val="000000"/>
          <w:sz w:val="20"/>
          <w:szCs w:val="20"/>
        </w:rPr>
        <w:t xml:space="preserve"> объему их выполнения</w:t>
      </w:r>
      <w:r w:rsidR="00D4613D" w:rsidRPr="00D060DE">
        <w:rPr>
          <w:color w:val="000000"/>
          <w:sz w:val="20"/>
          <w:szCs w:val="20"/>
        </w:rPr>
        <w:t>.</w:t>
      </w:r>
    </w:p>
    <w:p w:rsidR="00D4613D" w:rsidRDefault="00D4613D" w:rsidP="007A0AA3">
      <w:pPr>
        <w:pStyle w:val="aff3"/>
        <w:numPr>
          <w:ilvl w:val="1"/>
          <w:numId w:val="9"/>
        </w:numPr>
        <w:ind w:left="567" w:right="284" w:hanging="567"/>
        <w:jc w:val="both"/>
        <w:rPr>
          <w:color w:val="000000"/>
          <w:sz w:val="20"/>
          <w:szCs w:val="20"/>
        </w:rPr>
      </w:pPr>
      <w:bookmarkStart w:id="7" w:name="_Ref319139228"/>
      <w:r w:rsidRPr="00D060DE">
        <w:rPr>
          <w:color w:val="000000"/>
          <w:sz w:val="20"/>
          <w:szCs w:val="20"/>
        </w:rPr>
        <w:t>В случае</w:t>
      </w:r>
      <w:r w:rsidR="00844359">
        <w:rPr>
          <w:color w:val="000000"/>
          <w:sz w:val="20"/>
          <w:szCs w:val="20"/>
        </w:rPr>
        <w:t>,</w:t>
      </w:r>
      <w:r w:rsidRPr="00D060DE">
        <w:rPr>
          <w:color w:val="000000"/>
          <w:sz w:val="20"/>
          <w:szCs w:val="20"/>
        </w:rPr>
        <w:t xml:space="preserve"> если Заказчик не согласен подписать </w:t>
      </w:r>
      <w:r w:rsidR="000E0EE6">
        <w:rPr>
          <w:color w:val="000000"/>
          <w:sz w:val="20"/>
          <w:szCs w:val="20"/>
        </w:rPr>
        <w:t>а</w:t>
      </w:r>
      <w:r w:rsidRPr="00D060DE">
        <w:rPr>
          <w:color w:val="000000"/>
          <w:sz w:val="20"/>
          <w:szCs w:val="20"/>
        </w:rPr>
        <w:t>кты</w:t>
      </w:r>
      <w:r w:rsidR="00D41300">
        <w:rPr>
          <w:color w:val="000000"/>
          <w:sz w:val="20"/>
          <w:szCs w:val="20"/>
        </w:rPr>
        <w:t xml:space="preserve"> </w:t>
      </w:r>
      <w:r w:rsidR="000E0EE6">
        <w:rPr>
          <w:color w:val="000000"/>
          <w:sz w:val="20"/>
          <w:szCs w:val="20"/>
        </w:rPr>
        <w:t xml:space="preserve">приемки </w:t>
      </w:r>
      <w:r w:rsidR="00D41300">
        <w:rPr>
          <w:color w:val="000000"/>
          <w:sz w:val="20"/>
          <w:szCs w:val="20"/>
        </w:rPr>
        <w:t>выполненных работ</w:t>
      </w:r>
      <w:r w:rsidR="003D2075">
        <w:rPr>
          <w:color w:val="000000"/>
          <w:sz w:val="20"/>
          <w:szCs w:val="20"/>
        </w:rPr>
        <w:t xml:space="preserve">, </w:t>
      </w:r>
      <w:r w:rsidRPr="00D060DE">
        <w:rPr>
          <w:color w:val="000000"/>
          <w:sz w:val="20"/>
          <w:szCs w:val="20"/>
        </w:rPr>
        <w:t xml:space="preserve">то Заказчик должен </w:t>
      </w:r>
      <w:r w:rsidR="000E0EE6">
        <w:rPr>
          <w:color w:val="000000"/>
          <w:sz w:val="20"/>
          <w:szCs w:val="20"/>
        </w:rPr>
        <w:t xml:space="preserve">в отношении </w:t>
      </w:r>
      <w:r w:rsidR="0043356C">
        <w:rPr>
          <w:color w:val="000000"/>
          <w:sz w:val="20"/>
          <w:szCs w:val="20"/>
        </w:rPr>
        <w:t xml:space="preserve">промежуточных </w:t>
      </w:r>
      <w:r w:rsidR="000E0EE6">
        <w:rPr>
          <w:color w:val="000000"/>
          <w:sz w:val="20"/>
          <w:szCs w:val="20"/>
        </w:rPr>
        <w:t xml:space="preserve">актов приемки выполненных работ (этапа работ) - </w:t>
      </w:r>
      <w:r w:rsidRPr="00D060DE">
        <w:rPr>
          <w:color w:val="000000"/>
          <w:sz w:val="20"/>
          <w:szCs w:val="20"/>
        </w:rPr>
        <w:t xml:space="preserve">в течение </w:t>
      </w:r>
      <w:r w:rsidR="003D2075">
        <w:rPr>
          <w:color w:val="000000"/>
          <w:sz w:val="20"/>
          <w:szCs w:val="20"/>
        </w:rPr>
        <w:t>5</w:t>
      </w:r>
      <w:r w:rsidR="00844359">
        <w:rPr>
          <w:color w:val="000000"/>
          <w:sz w:val="20"/>
          <w:szCs w:val="20"/>
        </w:rPr>
        <w:t xml:space="preserve"> </w:t>
      </w:r>
      <w:r w:rsidR="008C2B80">
        <w:rPr>
          <w:color w:val="000000"/>
          <w:sz w:val="20"/>
          <w:szCs w:val="20"/>
        </w:rPr>
        <w:t>(</w:t>
      </w:r>
      <w:r w:rsidR="003D2075">
        <w:rPr>
          <w:color w:val="000000"/>
          <w:sz w:val="20"/>
          <w:szCs w:val="20"/>
        </w:rPr>
        <w:t>пяти) рабочих</w:t>
      </w:r>
      <w:r w:rsidR="008C2B80">
        <w:rPr>
          <w:color w:val="000000"/>
          <w:sz w:val="20"/>
          <w:szCs w:val="20"/>
        </w:rPr>
        <w:t xml:space="preserve"> </w:t>
      </w:r>
      <w:r w:rsidRPr="00D060DE">
        <w:rPr>
          <w:color w:val="000000"/>
          <w:sz w:val="20"/>
          <w:szCs w:val="20"/>
        </w:rPr>
        <w:t>дней</w:t>
      </w:r>
      <w:r w:rsidR="000E0EE6">
        <w:rPr>
          <w:color w:val="000000"/>
          <w:sz w:val="20"/>
          <w:szCs w:val="20"/>
        </w:rPr>
        <w:t xml:space="preserve">, </w:t>
      </w:r>
      <w:r w:rsidR="00844359">
        <w:rPr>
          <w:color w:val="000000"/>
          <w:sz w:val="20"/>
          <w:szCs w:val="20"/>
        </w:rPr>
        <w:t xml:space="preserve">а в отношении </w:t>
      </w:r>
      <w:r w:rsidR="000E0EE6">
        <w:rPr>
          <w:color w:val="000000"/>
          <w:sz w:val="20"/>
          <w:szCs w:val="20"/>
        </w:rPr>
        <w:t>а</w:t>
      </w:r>
      <w:r w:rsidR="00D41300">
        <w:rPr>
          <w:color w:val="000000"/>
          <w:sz w:val="20"/>
          <w:szCs w:val="20"/>
        </w:rPr>
        <w:t xml:space="preserve">ктов </w:t>
      </w:r>
      <w:r w:rsidR="003D2075">
        <w:rPr>
          <w:color w:val="000000"/>
          <w:sz w:val="20"/>
          <w:szCs w:val="20"/>
        </w:rPr>
        <w:t>приемки результатов выполненных</w:t>
      </w:r>
      <w:r w:rsidR="000E0EE6">
        <w:rPr>
          <w:color w:val="000000"/>
          <w:sz w:val="20"/>
          <w:szCs w:val="20"/>
        </w:rPr>
        <w:t xml:space="preserve"> работ - </w:t>
      </w:r>
      <w:r w:rsidR="00D41300">
        <w:rPr>
          <w:color w:val="000000"/>
          <w:sz w:val="20"/>
          <w:szCs w:val="20"/>
        </w:rPr>
        <w:t xml:space="preserve"> </w:t>
      </w:r>
      <w:r w:rsidR="00844359">
        <w:rPr>
          <w:color w:val="000000"/>
          <w:sz w:val="20"/>
          <w:szCs w:val="20"/>
        </w:rPr>
        <w:t xml:space="preserve">в течение 15 </w:t>
      </w:r>
      <w:r w:rsidR="000E0EE6">
        <w:rPr>
          <w:color w:val="000000"/>
          <w:sz w:val="20"/>
          <w:szCs w:val="20"/>
        </w:rPr>
        <w:t xml:space="preserve">(пятнадцати) рабочих </w:t>
      </w:r>
      <w:r w:rsidR="00844359">
        <w:rPr>
          <w:color w:val="000000"/>
          <w:sz w:val="20"/>
          <w:szCs w:val="20"/>
        </w:rPr>
        <w:t xml:space="preserve">дней </w:t>
      </w:r>
      <w:r w:rsidRPr="00D060DE">
        <w:rPr>
          <w:color w:val="000000"/>
          <w:sz w:val="20"/>
          <w:szCs w:val="20"/>
        </w:rPr>
        <w:t>с даты получения оригиналов таких актов</w:t>
      </w:r>
      <w:r w:rsidR="000E0EE6">
        <w:rPr>
          <w:color w:val="000000"/>
          <w:sz w:val="20"/>
          <w:szCs w:val="20"/>
        </w:rPr>
        <w:t xml:space="preserve">, </w:t>
      </w:r>
      <w:r w:rsidRPr="00D060DE">
        <w:rPr>
          <w:color w:val="000000"/>
          <w:sz w:val="20"/>
          <w:szCs w:val="20"/>
        </w:rPr>
        <w:t xml:space="preserve">представить мотивированный отказ от </w:t>
      </w:r>
      <w:r w:rsidR="000E0EE6">
        <w:rPr>
          <w:color w:val="000000"/>
          <w:sz w:val="20"/>
          <w:szCs w:val="20"/>
        </w:rPr>
        <w:t xml:space="preserve">их </w:t>
      </w:r>
      <w:r w:rsidRPr="00D060DE">
        <w:rPr>
          <w:color w:val="000000"/>
          <w:sz w:val="20"/>
          <w:szCs w:val="20"/>
        </w:rPr>
        <w:t xml:space="preserve">подписания с указанием перечня выявленных в процессе приемки </w:t>
      </w:r>
      <w:r w:rsidR="00056E9F" w:rsidRPr="00D060DE">
        <w:rPr>
          <w:color w:val="000000"/>
          <w:sz w:val="20"/>
          <w:szCs w:val="20"/>
        </w:rPr>
        <w:t xml:space="preserve">Работ </w:t>
      </w:r>
      <w:r w:rsidRPr="00D060DE">
        <w:rPr>
          <w:color w:val="000000"/>
          <w:sz w:val="20"/>
          <w:szCs w:val="20"/>
        </w:rPr>
        <w:t>дефектов (недостатков, недоделок и т.п.). Мотивированный отказ Заказчика является основанием для устранения Генеральным подрядчиком дефектов (недостатков, недоделок и т.п.) за свой счет в сроки, согласованные Сторонами.</w:t>
      </w:r>
      <w:bookmarkEnd w:id="7"/>
    </w:p>
    <w:p w:rsidR="007D6523" w:rsidRPr="003D2075" w:rsidRDefault="007D6523" w:rsidP="007A0AA3">
      <w:pPr>
        <w:pStyle w:val="aff3"/>
        <w:numPr>
          <w:ilvl w:val="1"/>
          <w:numId w:val="9"/>
        </w:numPr>
        <w:ind w:left="567" w:right="284" w:hanging="567"/>
        <w:jc w:val="both"/>
        <w:rPr>
          <w:color w:val="000000"/>
          <w:sz w:val="20"/>
          <w:szCs w:val="20"/>
        </w:rPr>
      </w:pPr>
      <w:r w:rsidRPr="003D2075">
        <w:rPr>
          <w:color w:val="000000"/>
          <w:sz w:val="20"/>
          <w:szCs w:val="20"/>
        </w:rPr>
        <w:t xml:space="preserve">В случае, если Заказчик не предоставил Генеральному подрядчику мотивированный отказ от подписания </w:t>
      </w:r>
      <w:r w:rsidR="0043356C">
        <w:rPr>
          <w:color w:val="000000"/>
          <w:sz w:val="20"/>
          <w:szCs w:val="20"/>
        </w:rPr>
        <w:t xml:space="preserve">промежуточных </w:t>
      </w:r>
      <w:r w:rsidR="000E0EE6">
        <w:rPr>
          <w:color w:val="000000"/>
          <w:sz w:val="20"/>
          <w:szCs w:val="20"/>
        </w:rPr>
        <w:t>а</w:t>
      </w:r>
      <w:r w:rsidRPr="003D2075">
        <w:rPr>
          <w:color w:val="000000"/>
          <w:sz w:val="20"/>
          <w:szCs w:val="20"/>
        </w:rPr>
        <w:t>ктов</w:t>
      </w:r>
      <w:r w:rsidR="00844359" w:rsidRPr="003D2075">
        <w:rPr>
          <w:color w:val="000000"/>
          <w:sz w:val="20"/>
          <w:szCs w:val="20"/>
        </w:rPr>
        <w:t xml:space="preserve"> </w:t>
      </w:r>
      <w:r w:rsidR="000E0EE6">
        <w:rPr>
          <w:color w:val="000000"/>
          <w:sz w:val="20"/>
          <w:szCs w:val="20"/>
        </w:rPr>
        <w:t xml:space="preserve">приемки </w:t>
      </w:r>
      <w:r w:rsidR="00D41300" w:rsidRPr="003D2075">
        <w:rPr>
          <w:color w:val="000000"/>
          <w:sz w:val="20"/>
          <w:szCs w:val="20"/>
        </w:rPr>
        <w:t>выполненных работ (</w:t>
      </w:r>
      <w:r w:rsidR="000E0EE6">
        <w:rPr>
          <w:color w:val="000000"/>
          <w:sz w:val="20"/>
          <w:szCs w:val="20"/>
        </w:rPr>
        <w:t>этапа работ</w:t>
      </w:r>
      <w:r w:rsidR="00D41300" w:rsidRPr="003D2075">
        <w:rPr>
          <w:color w:val="000000"/>
          <w:sz w:val="20"/>
          <w:szCs w:val="20"/>
        </w:rPr>
        <w:t xml:space="preserve">) </w:t>
      </w:r>
      <w:r w:rsidRPr="003D2075">
        <w:rPr>
          <w:color w:val="000000"/>
          <w:sz w:val="20"/>
          <w:szCs w:val="20"/>
        </w:rPr>
        <w:t xml:space="preserve">в течение </w:t>
      </w:r>
      <w:r w:rsidR="003D2075" w:rsidRPr="003D2075">
        <w:rPr>
          <w:color w:val="000000"/>
          <w:sz w:val="20"/>
          <w:szCs w:val="20"/>
        </w:rPr>
        <w:t>5</w:t>
      </w:r>
      <w:r w:rsidRPr="003D2075">
        <w:rPr>
          <w:color w:val="000000"/>
          <w:sz w:val="20"/>
          <w:szCs w:val="20"/>
        </w:rPr>
        <w:t xml:space="preserve"> (</w:t>
      </w:r>
      <w:r w:rsidR="003D2075" w:rsidRPr="003D2075">
        <w:rPr>
          <w:color w:val="000000"/>
          <w:sz w:val="20"/>
          <w:szCs w:val="20"/>
        </w:rPr>
        <w:t>пяти</w:t>
      </w:r>
      <w:r w:rsidRPr="003D2075">
        <w:rPr>
          <w:color w:val="000000"/>
          <w:sz w:val="20"/>
          <w:szCs w:val="20"/>
        </w:rPr>
        <w:t>) рабочих дней</w:t>
      </w:r>
      <w:r w:rsidR="00D41300" w:rsidRPr="003D2075">
        <w:rPr>
          <w:color w:val="000000"/>
          <w:sz w:val="20"/>
          <w:szCs w:val="20"/>
        </w:rPr>
        <w:t xml:space="preserve">, а </w:t>
      </w:r>
      <w:r w:rsidR="00844359" w:rsidRPr="003D2075">
        <w:rPr>
          <w:color w:val="000000"/>
          <w:sz w:val="20"/>
          <w:szCs w:val="20"/>
        </w:rPr>
        <w:t xml:space="preserve">в отношении </w:t>
      </w:r>
      <w:r w:rsidR="000E0EE6">
        <w:rPr>
          <w:color w:val="000000"/>
          <w:sz w:val="20"/>
          <w:szCs w:val="20"/>
        </w:rPr>
        <w:t>а</w:t>
      </w:r>
      <w:r w:rsidR="00D41300" w:rsidRPr="003D2075">
        <w:rPr>
          <w:color w:val="000000"/>
          <w:sz w:val="20"/>
          <w:szCs w:val="20"/>
        </w:rPr>
        <w:t xml:space="preserve">ктов </w:t>
      </w:r>
      <w:r w:rsidR="003D2075" w:rsidRPr="003D2075">
        <w:rPr>
          <w:color w:val="000000"/>
          <w:sz w:val="20"/>
          <w:szCs w:val="20"/>
        </w:rPr>
        <w:t xml:space="preserve">приемки результатов </w:t>
      </w:r>
      <w:r w:rsidR="00D41300" w:rsidRPr="003D2075">
        <w:rPr>
          <w:color w:val="000000"/>
          <w:sz w:val="20"/>
          <w:szCs w:val="20"/>
        </w:rPr>
        <w:t xml:space="preserve">выполненных работ </w:t>
      </w:r>
      <w:r w:rsidR="00844359" w:rsidRPr="003D2075">
        <w:rPr>
          <w:color w:val="000000"/>
          <w:sz w:val="20"/>
          <w:szCs w:val="20"/>
        </w:rPr>
        <w:t>– в течение 15 календарных дней</w:t>
      </w:r>
      <w:r w:rsidRPr="003D2075">
        <w:rPr>
          <w:color w:val="000000"/>
          <w:sz w:val="20"/>
          <w:szCs w:val="20"/>
        </w:rPr>
        <w:t>, такие акты считаются принятыми Заказчиком и у Заказчика возникают обязательства по оплате в порядке, предусмотренном настоящим Договором.</w:t>
      </w:r>
    </w:p>
    <w:p w:rsidR="00D4613D" w:rsidRPr="00D060DE" w:rsidRDefault="00D4613D" w:rsidP="007A0AA3">
      <w:pPr>
        <w:pStyle w:val="aff3"/>
        <w:numPr>
          <w:ilvl w:val="1"/>
          <w:numId w:val="9"/>
        </w:numPr>
        <w:ind w:left="567" w:right="284" w:hanging="567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Генеральный подрядчик передает Заказчику исполнительную документацию в </w:t>
      </w:r>
      <w:r w:rsidR="00D574EB">
        <w:rPr>
          <w:color w:val="000000"/>
          <w:sz w:val="20"/>
          <w:szCs w:val="20"/>
        </w:rPr>
        <w:t xml:space="preserve">составе и </w:t>
      </w:r>
      <w:r w:rsidRPr="00D060DE">
        <w:rPr>
          <w:color w:val="000000"/>
          <w:sz w:val="20"/>
          <w:szCs w:val="20"/>
        </w:rPr>
        <w:t>объеме, предусмотренном</w:t>
      </w:r>
      <w:r w:rsidR="00D17C0A" w:rsidRPr="00D060DE">
        <w:rPr>
          <w:color w:val="000000"/>
          <w:sz w:val="20"/>
          <w:szCs w:val="20"/>
        </w:rPr>
        <w:t xml:space="preserve"> </w:t>
      </w:r>
      <w:r w:rsidR="00D574EB">
        <w:rPr>
          <w:color w:val="000000"/>
          <w:sz w:val="20"/>
          <w:szCs w:val="20"/>
        </w:rPr>
        <w:t>действующим законодательством РФ</w:t>
      </w:r>
      <w:r w:rsidR="007D6523">
        <w:rPr>
          <w:color w:val="000000"/>
          <w:sz w:val="20"/>
          <w:szCs w:val="20"/>
        </w:rPr>
        <w:t xml:space="preserve">, </w:t>
      </w:r>
      <w:r w:rsidRPr="00D060DE">
        <w:rPr>
          <w:color w:val="000000"/>
          <w:sz w:val="20"/>
          <w:szCs w:val="20"/>
        </w:rPr>
        <w:t xml:space="preserve">одновременно с предоставлением последнего </w:t>
      </w:r>
      <w:r w:rsidR="000E0EE6">
        <w:rPr>
          <w:color w:val="000000"/>
          <w:sz w:val="20"/>
          <w:szCs w:val="20"/>
        </w:rPr>
        <w:t>а</w:t>
      </w:r>
      <w:r w:rsidRPr="00D060DE">
        <w:rPr>
          <w:color w:val="000000"/>
          <w:sz w:val="20"/>
          <w:szCs w:val="20"/>
        </w:rPr>
        <w:t>кта приемки выполненных работ по форме КС</w:t>
      </w:r>
      <w:r w:rsidR="00056E9F" w:rsidRPr="00D060DE">
        <w:rPr>
          <w:color w:val="000000"/>
          <w:sz w:val="20"/>
          <w:szCs w:val="20"/>
        </w:rPr>
        <w:t>-</w:t>
      </w:r>
      <w:r w:rsidR="00F15C80">
        <w:rPr>
          <w:color w:val="000000"/>
          <w:sz w:val="20"/>
          <w:szCs w:val="20"/>
        </w:rPr>
        <w:t>2</w:t>
      </w:r>
      <w:r w:rsidR="00D41300">
        <w:rPr>
          <w:color w:val="000000"/>
          <w:sz w:val="20"/>
          <w:szCs w:val="20"/>
        </w:rPr>
        <w:t xml:space="preserve">, </w:t>
      </w:r>
      <w:r w:rsidR="000E0EE6">
        <w:rPr>
          <w:color w:val="000000"/>
          <w:sz w:val="20"/>
          <w:szCs w:val="20"/>
        </w:rPr>
        <w:t>а</w:t>
      </w:r>
      <w:r w:rsidR="00D41300">
        <w:rPr>
          <w:color w:val="000000"/>
          <w:sz w:val="20"/>
          <w:szCs w:val="20"/>
        </w:rPr>
        <w:t xml:space="preserve">кта приемки результатов выполненных работ </w:t>
      </w:r>
      <w:r w:rsidR="00F15C80">
        <w:rPr>
          <w:color w:val="000000"/>
          <w:sz w:val="20"/>
          <w:szCs w:val="20"/>
        </w:rPr>
        <w:t xml:space="preserve"> по каждому О</w:t>
      </w:r>
      <w:r w:rsidR="00BA41BE">
        <w:rPr>
          <w:color w:val="000000"/>
          <w:sz w:val="20"/>
          <w:szCs w:val="20"/>
        </w:rPr>
        <w:t>бъекту</w:t>
      </w:r>
      <w:r w:rsidRPr="00D060DE">
        <w:rPr>
          <w:color w:val="000000"/>
          <w:sz w:val="20"/>
          <w:szCs w:val="20"/>
        </w:rPr>
        <w:t>. Не</w:t>
      </w:r>
      <w:r w:rsidR="00B628BA" w:rsidRPr="00D060DE">
        <w:rPr>
          <w:color w:val="000000"/>
          <w:sz w:val="20"/>
          <w:szCs w:val="20"/>
        </w:rPr>
        <w:t xml:space="preserve"> </w:t>
      </w:r>
      <w:r w:rsidRPr="00D060DE">
        <w:rPr>
          <w:color w:val="000000"/>
          <w:sz w:val="20"/>
          <w:szCs w:val="20"/>
        </w:rPr>
        <w:t>предоставление (неполное предоставление) исполнительной документации</w:t>
      </w:r>
      <w:r w:rsidR="00D574EB">
        <w:rPr>
          <w:color w:val="000000"/>
          <w:sz w:val="20"/>
          <w:szCs w:val="20"/>
        </w:rPr>
        <w:t xml:space="preserve"> </w:t>
      </w:r>
      <w:r w:rsidRPr="00D060DE">
        <w:rPr>
          <w:color w:val="000000"/>
          <w:sz w:val="20"/>
          <w:szCs w:val="20"/>
        </w:rPr>
        <w:t xml:space="preserve">является основанием для отказа Заказчика от подписания </w:t>
      </w:r>
      <w:r w:rsidR="00D41300">
        <w:rPr>
          <w:color w:val="000000"/>
          <w:sz w:val="20"/>
          <w:szCs w:val="20"/>
        </w:rPr>
        <w:t>соответствующих А</w:t>
      </w:r>
      <w:r w:rsidRPr="00D060DE">
        <w:rPr>
          <w:color w:val="000000"/>
          <w:sz w:val="20"/>
          <w:szCs w:val="20"/>
        </w:rPr>
        <w:t>кт</w:t>
      </w:r>
      <w:r w:rsidR="00D41300">
        <w:rPr>
          <w:color w:val="000000"/>
          <w:sz w:val="20"/>
          <w:szCs w:val="20"/>
        </w:rPr>
        <w:t>ов</w:t>
      </w:r>
      <w:r w:rsidRPr="00D060DE">
        <w:rPr>
          <w:color w:val="000000"/>
          <w:sz w:val="20"/>
          <w:szCs w:val="20"/>
        </w:rPr>
        <w:t>.</w:t>
      </w:r>
    </w:p>
    <w:p w:rsidR="00D4613D" w:rsidRPr="00D060DE" w:rsidRDefault="00D4613D" w:rsidP="007A0AA3">
      <w:pPr>
        <w:pStyle w:val="aff3"/>
        <w:numPr>
          <w:ilvl w:val="1"/>
          <w:numId w:val="9"/>
        </w:numPr>
        <w:ind w:left="567" w:right="284" w:hanging="567"/>
        <w:jc w:val="both"/>
        <w:rPr>
          <w:i/>
          <w:color w:val="000000"/>
          <w:sz w:val="20"/>
        </w:rPr>
      </w:pPr>
      <w:r w:rsidRPr="00D060DE">
        <w:rPr>
          <w:color w:val="000000"/>
          <w:sz w:val="20"/>
        </w:rPr>
        <w:t>Приемка выполненных Работ осуществляется Заказчиком в порядке, установленном в соответствии с действующими законодательством</w:t>
      </w:r>
      <w:r w:rsidR="00C00218" w:rsidRPr="00D060DE">
        <w:rPr>
          <w:color w:val="000000"/>
          <w:sz w:val="20"/>
        </w:rPr>
        <w:t xml:space="preserve"> и настоящим </w:t>
      </w:r>
      <w:r w:rsidR="003D2075">
        <w:rPr>
          <w:color w:val="000000"/>
          <w:sz w:val="20"/>
        </w:rPr>
        <w:t>Д</w:t>
      </w:r>
      <w:r w:rsidR="00C00218" w:rsidRPr="00D060DE">
        <w:rPr>
          <w:color w:val="000000"/>
          <w:sz w:val="20"/>
        </w:rPr>
        <w:t>оговором</w:t>
      </w:r>
      <w:r w:rsidRPr="00D060DE">
        <w:rPr>
          <w:color w:val="000000"/>
          <w:sz w:val="20"/>
        </w:rPr>
        <w:t>.</w:t>
      </w:r>
      <w:r w:rsidR="00BB5489" w:rsidRPr="00D060DE">
        <w:rPr>
          <w:color w:val="000000"/>
          <w:sz w:val="20"/>
        </w:rPr>
        <w:t xml:space="preserve"> </w:t>
      </w:r>
    </w:p>
    <w:p w:rsidR="00D4613D" w:rsidRDefault="00D4613D" w:rsidP="00563CC6">
      <w:pPr>
        <w:pStyle w:val="a9"/>
        <w:rPr>
          <w:color w:val="000000"/>
          <w:sz w:val="20"/>
        </w:rPr>
      </w:pPr>
    </w:p>
    <w:p w:rsidR="00D4613D" w:rsidRPr="00D060DE" w:rsidRDefault="00D4613D" w:rsidP="007A0AA3">
      <w:pPr>
        <w:pStyle w:val="a9"/>
        <w:numPr>
          <w:ilvl w:val="0"/>
          <w:numId w:val="9"/>
        </w:numPr>
        <w:jc w:val="left"/>
        <w:rPr>
          <w:sz w:val="20"/>
        </w:rPr>
      </w:pPr>
      <w:r w:rsidRPr="00D060DE">
        <w:rPr>
          <w:sz w:val="20"/>
        </w:rPr>
        <w:t>ОТВЕТСТВЕННОСТЬ СТОРОН</w:t>
      </w:r>
    </w:p>
    <w:p w:rsidR="00D574EB" w:rsidRDefault="00D4613D" w:rsidP="007A0AA3">
      <w:pPr>
        <w:pStyle w:val="aff3"/>
        <w:numPr>
          <w:ilvl w:val="1"/>
          <w:numId w:val="9"/>
        </w:numPr>
        <w:tabs>
          <w:tab w:val="left" w:pos="426"/>
        </w:tabs>
        <w:ind w:left="426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За неисполнение либо ненадлежащее исполнение взятых на себя обязательств Стороны несут ответственность в соответствии с действующим законодательством РФ.</w:t>
      </w:r>
    </w:p>
    <w:p w:rsidR="00D574EB" w:rsidRPr="00D574EB" w:rsidRDefault="00D4613D" w:rsidP="007A0AA3">
      <w:pPr>
        <w:pStyle w:val="aff3"/>
        <w:numPr>
          <w:ilvl w:val="1"/>
          <w:numId w:val="9"/>
        </w:numPr>
        <w:tabs>
          <w:tab w:val="left" w:pos="426"/>
        </w:tabs>
        <w:ind w:left="426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lastRenderedPageBreak/>
        <w:t xml:space="preserve"> В случае нарушения установленных </w:t>
      </w:r>
      <w:r w:rsidR="00EF04B7">
        <w:rPr>
          <w:color w:val="000000"/>
          <w:sz w:val="20"/>
          <w:szCs w:val="20"/>
        </w:rPr>
        <w:t xml:space="preserve">в п. 9.1.1. </w:t>
      </w:r>
      <w:r w:rsidRPr="00D060DE">
        <w:rPr>
          <w:color w:val="000000"/>
          <w:sz w:val="20"/>
          <w:szCs w:val="20"/>
        </w:rPr>
        <w:t>настоящего Договора сроков оплат</w:t>
      </w:r>
      <w:r w:rsidR="00F447A4">
        <w:rPr>
          <w:color w:val="000000"/>
          <w:sz w:val="20"/>
          <w:szCs w:val="20"/>
        </w:rPr>
        <w:t xml:space="preserve">ы </w:t>
      </w:r>
      <w:r w:rsidRPr="00D060DE">
        <w:rPr>
          <w:color w:val="000000"/>
          <w:sz w:val="20"/>
          <w:szCs w:val="20"/>
        </w:rPr>
        <w:t>Заказчик уплачивает по письменному требованию Генерального подрядчика неустойку, исчисляемую по ставке рефинансирования ЦБ РФ от суммы не перечисленных (несвоевременно перечисленных) денежных средств за каждый день просрочки</w:t>
      </w:r>
      <w:r w:rsidR="00F15C80">
        <w:rPr>
          <w:color w:val="000000"/>
          <w:sz w:val="20"/>
          <w:szCs w:val="20"/>
        </w:rPr>
        <w:t>, но не более 5% от стоимости  О</w:t>
      </w:r>
      <w:r w:rsidR="006F64BA" w:rsidRPr="00D060DE">
        <w:rPr>
          <w:color w:val="000000"/>
          <w:sz w:val="20"/>
          <w:szCs w:val="20"/>
        </w:rPr>
        <w:t>бъекта</w:t>
      </w:r>
      <w:r w:rsidRPr="00D060DE">
        <w:rPr>
          <w:color w:val="000000"/>
          <w:sz w:val="20"/>
          <w:szCs w:val="20"/>
        </w:rPr>
        <w:t xml:space="preserve">. </w:t>
      </w:r>
    </w:p>
    <w:p w:rsidR="00E84D2A" w:rsidRDefault="0032333C">
      <w:pPr>
        <w:tabs>
          <w:tab w:val="left" w:pos="426"/>
        </w:tabs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ab/>
      </w:r>
      <w:r w:rsidR="004F2EDA" w:rsidRPr="004F2EDA">
        <w:rPr>
          <w:sz w:val="20"/>
          <w:szCs w:val="20"/>
        </w:rPr>
        <w:t xml:space="preserve">В случае нарушения сроков предоставления документации, определенных в Графике предоставления технической документации (Приложение № 5), Заказчик выплачивает по письменному требованию Генерального подрядчика </w:t>
      </w:r>
      <w:r w:rsidR="004F2EDA" w:rsidRPr="004F2EDA">
        <w:rPr>
          <w:color w:val="000000"/>
          <w:sz w:val="20"/>
          <w:szCs w:val="20"/>
        </w:rPr>
        <w:t>неустойку, исчисляемую по ставке рефинансирования ЦБ РФ от стоимости Работы по Объекту, за каждый день просрочки предоставления документов, но не более 5% от стоимости Работ по Объекту.</w:t>
      </w:r>
      <w:r w:rsidRPr="0032333C">
        <w:rPr>
          <w:color w:val="000000"/>
          <w:sz w:val="20"/>
          <w:szCs w:val="20"/>
        </w:rPr>
        <w:t xml:space="preserve"> </w:t>
      </w:r>
    </w:p>
    <w:p w:rsidR="00E84D2A" w:rsidRDefault="00EF04B7">
      <w:pPr>
        <w:tabs>
          <w:tab w:val="left" w:pos="426"/>
        </w:tabs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 w:rsidR="0032333C" w:rsidRPr="00D060DE">
        <w:rPr>
          <w:color w:val="000000"/>
          <w:sz w:val="20"/>
          <w:szCs w:val="20"/>
        </w:rPr>
        <w:t>Заказчик освобождается от ответственности в случаях нарушения сроков оплаты Работ, если такое нарушения вызвано ненадлежащим исполнением Генеральным подрядчиком своих обязательств.</w:t>
      </w:r>
    </w:p>
    <w:p w:rsidR="00D4613D" w:rsidRDefault="00D4613D" w:rsidP="007A0AA3">
      <w:pPr>
        <w:pStyle w:val="aff3"/>
        <w:numPr>
          <w:ilvl w:val="1"/>
          <w:numId w:val="9"/>
        </w:numPr>
        <w:ind w:left="426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За нарушение срока </w:t>
      </w:r>
      <w:r w:rsidR="0032333C">
        <w:rPr>
          <w:color w:val="000000"/>
          <w:sz w:val="20"/>
          <w:szCs w:val="20"/>
        </w:rPr>
        <w:t xml:space="preserve">начала и </w:t>
      </w:r>
      <w:r w:rsidRPr="00D060DE">
        <w:rPr>
          <w:color w:val="000000"/>
          <w:sz w:val="20"/>
          <w:szCs w:val="20"/>
        </w:rPr>
        <w:t>окончания Р</w:t>
      </w:r>
      <w:r w:rsidR="00BA41BE">
        <w:rPr>
          <w:color w:val="000000"/>
          <w:sz w:val="20"/>
          <w:szCs w:val="20"/>
        </w:rPr>
        <w:t>абот, установленных в детальных поэтапных графиках, являющихся приложениями к НАРЯД-ЗАКАЗам,</w:t>
      </w:r>
      <w:r w:rsidRPr="00D060DE">
        <w:rPr>
          <w:color w:val="000000"/>
          <w:sz w:val="20"/>
          <w:szCs w:val="20"/>
        </w:rPr>
        <w:t xml:space="preserve"> Генеральный подрядчик выплачивает по письменному требованию Заказчику неустойку</w:t>
      </w:r>
      <w:r w:rsidR="0091440B" w:rsidRPr="00D060DE">
        <w:rPr>
          <w:color w:val="000000"/>
          <w:sz w:val="20"/>
          <w:szCs w:val="20"/>
        </w:rPr>
        <w:t>,</w:t>
      </w:r>
      <w:r w:rsidRPr="00D060DE">
        <w:rPr>
          <w:color w:val="000000"/>
          <w:sz w:val="20"/>
          <w:szCs w:val="20"/>
        </w:rPr>
        <w:t xml:space="preserve"> </w:t>
      </w:r>
      <w:r w:rsidR="0091440B" w:rsidRPr="00D060DE">
        <w:rPr>
          <w:color w:val="000000"/>
          <w:sz w:val="20"/>
          <w:szCs w:val="20"/>
        </w:rPr>
        <w:t>исчисляемую по ставке рефинансирования ЦБ РФ</w:t>
      </w:r>
      <w:r w:rsidR="0060067F" w:rsidRPr="00D060DE">
        <w:rPr>
          <w:color w:val="000000"/>
          <w:sz w:val="20"/>
          <w:szCs w:val="20"/>
        </w:rPr>
        <w:t>,</w:t>
      </w:r>
      <w:r w:rsidRPr="00D060DE">
        <w:rPr>
          <w:color w:val="000000"/>
          <w:sz w:val="20"/>
          <w:szCs w:val="20"/>
        </w:rPr>
        <w:t xml:space="preserve"> за каждый день просрочки </w:t>
      </w:r>
      <w:r w:rsidR="00D85B3A" w:rsidRPr="00D060DE">
        <w:rPr>
          <w:color w:val="000000"/>
          <w:sz w:val="20"/>
          <w:szCs w:val="20"/>
        </w:rPr>
        <w:t>от стоимости невыполненной в срок Работы</w:t>
      </w:r>
      <w:r w:rsidRPr="00D060DE">
        <w:rPr>
          <w:color w:val="000000"/>
          <w:sz w:val="20"/>
          <w:szCs w:val="20"/>
        </w:rPr>
        <w:t xml:space="preserve">, но не более 5% от стоимости </w:t>
      </w:r>
      <w:r w:rsidR="0032333C">
        <w:rPr>
          <w:color w:val="000000"/>
          <w:sz w:val="20"/>
          <w:szCs w:val="20"/>
        </w:rPr>
        <w:t xml:space="preserve">Работ по </w:t>
      </w:r>
      <w:r w:rsidR="00F15C80">
        <w:rPr>
          <w:color w:val="000000"/>
          <w:sz w:val="20"/>
          <w:szCs w:val="20"/>
        </w:rPr>
        <w:t>О</w:t>
      </w:r>
      <w:r w:rsidR="0060067F" w:rsidRPr="00D060DE">
        <w:rPr>
          <w:color w:val="000000"/>
          <w:sz w:val="20"/>
          <w:szCs w:val="20"/>
        </w:rPr>
        <w:t>бъект</w:t>
      </w:r>
      <w:r w:rsidR="0032333C">
        <w:rPr>
          <w:color w:val="000000"/>
          <w:sz w:val="20"/>
          <w:szCs w:val="20"/>
        </w:rPr>
        <w:t>у</w:t>
      </w:r>
      <w:r w:rsidR="0060067F" w:rsidRPr="00D060DE">
        <w:rPr>
          <w:color w:val="000000"/>
          <w:sz w:val="20"/>
          <w:szCs w:val="20"/>
        </w:rPr>
        <w:t>, в отношении которого была допущена просрочка</w:t>
      </w:r>
      <w:r w:rsidRPr="00D060DE">
        <w:rPr>
          <w:color w:val="000000"/>
          <w:sz w:val="20"/>
          <w:szCs w:val="20"/>
        </w:rPr>
        <w:t xml:space="preserve">. Генеральный подрядчик освобождается от ответственности в случаях нарушения сроков выполнения Работ, если такое нарушение вызвано ненадлежащим исполнением Заказчиком своих обязательств. </w:t>
      </w:r>
    </w:p>
    <w:p w:rsidR="00D4613D" w:rsidRPr="00D060DE" w:rsidRDefault="00D4613D" w:rsidP="007A0AA3">
      <w:pPr>
        <w:pStyle w:val="aff3"/>
        <w:numPr>
          <w:ilvl w:val="1"/>
          <w:numId w:val="9"/>
        </w:numPr>
        <w:ind w:left="426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Уплата штрафов и пеней не освобождает Стороны от выполнения принятых на себя обязательств.</w:t>
      </w:r>
    </w:p>
    <w:p w:rsidR="008D7D54" w:rsidRPr="00D060DE" w:rsidRDefault="008D7D54" w:rsidP="007A0AA3">
      <w:pPr>
        <w:pStyle w:val="aff3"/>
        <w:numPr>
          <w:ilvl w:val="1"/>
          <w:numId w:val="9"/>
        </w:numPr>
        <w:ind w:left="426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Генеральный подрядчик несет ответственность за действия/бездействия привлеченных им субподрядчиков как за свои собственные. </w:t>
      </w:r>
    </w:p>
    <w:p w:rsidR="00C51E32" w:rsidRPr="00D060DE" w:rsidRDefault="00C51E32" w:rsidP="007A0AA3">
      <w:pPr>
        <w:pStyle w:val="aff3"/>
        <w:numPr>
          <w:ilvl w:val="1"/>
          <w:numId w:val="9"/>
        </w:numPr>
        <w:ind w:left="426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Генеральный подрядчик по письменному требованию Заказчика возмещает </w:t>
      </w:r>
      <w:r w:rsidR="00916982" w:rsidRPr="00D060DE">
        <w:rPr>
          <w:color w:val="000000"/>
          <w:sz w:val="20"/>
          <w:szCs w:val="20"/>
        </w:rPr>
        <w:t xml:space="preserve">в полном объеме </w:t>
      </w:r>
      <w:r w:rsidRPr="00D060DE">
        <w:rPr>
          <w:color w:val="000000"/>
          <w:sz w:val="20"/>
          <w:szCs w:val="20"/>
        </w:rPr>
        <w:t>Заказчику расходы по уплате пени и штрафов, выставленных Заказчику контролирующим</w:t>
      </w:r>
      <w:r w:rsidR="00D011EE" w:rsidRPr="00D060DE">
        <w:rPr>
          <w:color w:val="000000"/>
          <w:sz w:val="20"/>
          <w:szCs w:val="20"/>
        </w:rPr>
        <w:t>и</w:t>
      </w:r>
      <w:r w:rsidRPr="00D060DE">
        <w:rPr>
          <w:color w:val="000000"/>
          <w:sz w:val="20"/>
          <w:szCs w:val="20"/>
        </w:rPr>
        <w:t xml:space="preserve"> органами.</w:t>
      </w:r>
    </w:p>
    <w:p w:rsidR="00D4613D" w:rsidRDefault="00D4613D" w:rsidP="00563CC6">
      <w:pPr>
        <w:pStyle w:val="a9"/>
        <w:rPr>
          <w:color w:val="000000"/>
          <w:sz w:val="20"/>
        </w:rPr>
      </w:pPr>
    </w:p>
    <w:p w:rsidR="000D0602" w:rsidRPr="00D060DE" w:rsidRDefault="000D0602" w:rsidP="00563CC6">
      <w:pPr>
        <w:pStyle w:val="a9"/>
        <w:rPr>
          <w:color w:val="000000"/>
          <w:sz w:val="20"/>
        </w:rPr>
      </w:pPr>
    </w:p>
    <w:p w:rsidR="00D4613D" w:rsidRPr="00D060DE" w:rsidRDefault="00D4613D" w:rsidP="007A0AA3">
      <w:pPr>
        <w:pStyle w:val="a9"/>
        <w:numPr>
          <w:ilvl w:val="0"/>
          <w:numId w:val="9"/>
        </w:numPr>
        <w:jc w:val="left"/>
        <w:rPr>
          <w:sz w:val="20"/>
        </w:rPr>
      </w:pPr>
      <w:r w:rsidRPr="00D060DE">
        <w:rPr>
          <w:sz w:val="20"/>
        </w:rPr>
        <w:t>ПРОЧИЕ УСЛОВИЯ</w:t>
      </w:r>
    </w:p>
    <w:p w:rsidR="00D4613D" w:rsidRPr="00D060DE" w:rsidRDefault="00D4613D" w:rsidP="007A0AA3">
      <w:pPr>
        <w:pStyle w:val="a9"/>
        <w:numPr>
          <w:ilvl w:val="1"/>
          <w:numId w:val="9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 xml:space="preserve">Ущерб, нанесенный в процессе выполнения Работ по настоящему Договору третьему лицу в результате выполнения </w:t>
      </w:r>
      <w:r w:rsidR="00AB76D9">
        <w:rPr>
          <w:b w:val="0"/>
          <w:color w:val="000000"/>
          <w:sz w:val="20"/>
        </w:rPr>
        <w:t>Р</w:t>
      </w:r>
      <w:r w:rsidRPr="00D060DE">
        <w:rPr>
          <w:b w:val="0"/>
          <w:color w:val="000000"/>
          <w:sz w:val="20"/>
        </w:rPr>
        <w:t xml:space="preserve">абот, </w:t>
      </w:r>
      <w:r w:rsidR="003779AA" w:rsidRPr="00D060DE">
        <w:rPr>
          <w:b w:val="0"/>
          <w:color w:val="000000"/>
          <w:sz w:val="20"/>
        </w:rPr>
        <w:t xml:space="preserve"> </w:t>
      </w:r>
      <w:r w:rsidRPr="00D060DE">
        <w:rPr>
          <w:b w:val="0"/>
          <w:color w:val="000000"/>
          <w:sz w:val="20"/>
        </w:rPr>
        <w:t>компенсируется Генеральным подрядчиком при наличии его вины. Генеральный подрядчик во всех случаях принимает срочные меры по ликвидации нанесенного ущерба третьим лицам.</w:t>
      </w:r>
    </w:p>
    <w:p w:rsidR="00D4613D" w:rsidRPr="00D060DE" w:rsidRDefault="00D4613D" w:rsidP="007A0AA3">
      <w:pPr>
        <w:pStyle w:val="a9"/>
        <w:numPr>
          <w:ilvl w:val="1"/>
          <w:numId w:val="9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>Следующие Приложения к Договору являются его неотъемлемыми частями:</w:t>
      </w:r>
    </w:p>
    <w:p w:rsidR="003B66F4" w:rsidRPr="00AB76D9" w:rsidRDefault="00041B26" w:rsidP="007A0AA3">
      <w:pPr>
        <w:pStyle w:val="a9"/>
        <w:numPr>
          <w:ilvl w:val="2"/>
          <w:numId w:val="9"/>
        </w:numPr>
        <w:ind w:left="1134"/>
        <w:jc w:val="both"/>
        <w:rPr>
          <w:b w:val="0"/>
          <w:color w:val="000000"/>
          <w:sz w:val="20"/>
        </w:rPr>
      </w:pPr>
      <w:r w:rsidRPr="00AB76D9">
        <w:rPr>
          <w:b w:val="0"/>
          <w:color w:val="000000"/>
          <w:sz w:val="20"/>
        </w:rPr>
        <w:t xml:space="preserve">Приложение № 1 </w:t>
      </w:r>
      <w:r w:rsidR="007C4B1C" w:rsidRPr="00AB76D9">
        <w:rPr>
          <w:b w:val="0"/>
          <w:color w:val="000000"/>
          <w:sz w:val="20"/>
        </w:rPr>
        <w:t>Наряд-заказ (форма)</w:t>
      </w:r>
      <w:r w:rsidR="00AB76D9">
        <w:rPr>
          <w:b w:val="0"/>
          <w:color w:val="000000"/>
          <w:sz w:val="20"/>
        </w:rPr>
        <w:t>;</w:t>
      </w:r>
    </w:p>
    <w:p w:rsidR="003B66F4" w:rsidRPr="00AB76D9" w:rsidRDefault="00041B26" w:rsidP="007A0AA3">
      <w:pPr>
        <w:pStyle w:val="a9"/>
        <w:numPr>
          <w:ilvl w:val="2"/>
          <w:numId w:val="9"/>
        </w:numPr>
        <w:ind w:left="1134"/>
        <w:jc w:val="both"/>
        <w:rPr>
          <w:b w:val="0"/>
          <w:color w:val="000000"/>
          <w:sz w:val="20"/>
        </w:rPr>
      </w:pPr>
      <w:r w:rsidRPr="00AB76D9">
        <w:rPr>
          <w:b w:val="0"/>
          <w:color w:val="000000"/>
          <w:sz w:val="20"/>
        </w:rPr>
        <w:t>Приложение № 2 Техническ</w:t>
      </w:r>
      <w:r w:rsidR="007C4B1C" w:rsidRPr="00AB76D9">
        <w:rPr>
          <w:b w:val="0"/>
          <w:color w:val="000000"/>
          <w:sz w:val="20"/>
        </w:rPr>
        <w:t>о</w:t>
      </w:r>
      <w:r w:rsidRPr="00AB76D9">
        <w:rPr>
          <w:b w:val="0"/>
          <w:color w:val="000000"/>
          <w:sz w:val="20"/>
        </w:rPr>
        <w:t>е задани</w:t>
      </w:r>
      <w:r w:rsidR="007C4B1C" w:rsidRPr="00AB76D9">
        <w:rPr>
          <w:b w:val="0"/>
          <w:color w:val="000000"/>
          <w:sz w:val="20"/>
        </w:rPr>
        <w:t>е (форма)</w:t>
      </w:r>
      <w:r w:rsidRPr="00AB76D9">
        <w:rPr>
          <w:b w:val="0"/>
          <w:color w:val="000000"/>
          <w:sz w:val="20"/>
        </w:rPr>
        <w:t>;</w:t>
      </w:r>
    </w:p>
    <w:p w:rsidR="003B66F4" w:rsidRPr="00AB76D9" w:rsidRDefault="00041B26" w:rsidP="007A0AA3">
      <w:pPr>
        <w:pStyle w:val="a9"/>
        <w:numPr>
          <w:ilvl w:val="2"/>
          <w:numId w:val="9"/>
        </w:numPr>
        <w:ind w:left="1134"/>
        <w:jc w:val="both"/>
        <w:rPr>
          <w:b w:val="0"/>
          <w:color w:val="000000"/>
          <w:sz w:val="20"/>
        </w:rPr>
      </w:pPr>
      <w:r w:rsidRPr="00AB76D9">
        <w:rPr>
          <w:b w:val="0"/>
          <w:color w:val="000000"/>
          <w:sz w:val="20"/>
        </w:rPr>
        <w:t xml:space="preserve">Приложение № 3 </w:t>
      </w:r>
      <w:r w:rsidR="007C4B1C" w:rsidRPr="00AB76D9">
        <w:rPr>
          <w:b w:val="0"/>
          <w:color w:val="000000"/>
          <w:sz w:val="20"/>
        </w:rPr>
        <w:t>Детальный поэтапный график производства работ (форма)</w:t>
      </w:r>
      <w:r w:rsidRPr="00AB76D9">
        <w:rPr>
          <w:b w:val="0"/>
          <w:color w:val="000000"/>
          <w:sz w:val="20"/>
        </w:rPr>
        <w:t>;</w:t>
      </w:r>
    </w:p>
    <w:p w:rsidR="00764C12" w:rsidRPr="00AB76D9" w:rsidRDefault="00764C12" w:rsidP="007A0AA3">
      <w:pPr>
        <w:pStyle w:val="a9"/>
        <w:numPr>
          <w:ilvl w:val="2"/>
          <w:numId w:val="9"/>
        </w:numPr>
        <w:ind w:left="1134"/>
        <w:jc w:val="both"/>
        <w:rPr>
          <w:b w:val="0"/>
          <w:color w:val="000000"/>
          <w:sz w:val="20"/>
        </w:rPr>
      </w:pPr>
      <w:r w:rsidRPr="00AB76D9">
        <w:rPr>
          <w:b w:val="0"/>
          <w:color w:val="000000"/>
          <w:sz w:val="20"/>
        </w:rPr>
        <w:t>Приложение</w:t>
      </w:r>
      <w:r w:rsidR="001E58EA" w:rsidRPr="00AB76D9">
        <w:rPr>
          <w:b w:val="0"/>
          <w:color w:val="000000"/>
          <w:sz w:val="20"/>
        </w:rPr>
        <w:t xml:space="preserve"> </w:t>
      </w:r>
      <w:r w:rsidRPr="00AB76D9">
        <w:rPr>
          <w:b w:val="0"/>
          <w:color w:val="000000"/>
          <w:sz w:val="20"/>
        </w:rPr>
        <w:t>№</w:t>
      </w:r>
      <w:r w:rsidR="001403CB" w:rsidRPr="00AB76D9">
        <w:rPr>
          <w:b w:val="0"/>
          <w:color w:val="000000"/>
          <w:sz w:val="20"/>
        </w:rPr>
        <w:t xml:space="preserve"> </w:t>
      </w:r>
      <w:r w:rsidR="0032333C" w:rsidRPr="00AB76D9">
        <w:rPr>
          <w:b w:val="0"/>
          <w:color w:val="000000"/>
          <w:sz w:val="20"/>
        </w:rPr>
        <w:t>4</w:t>
      </w:r>
      <w:r w:rsidRPr="00AB76D9">
        <w:rPr>
          <w:b w:val="0"/>
          <w:color w:val="000000"/>
          <w:sz w:val="20"/>
        </w:rPr>
        <w:t xml:space="preserve"> </w:t>
      </w:r>
      <w:r w:rsidR="00D35E03" w:rsidRPr="00D35E03">
        <w:rPr>
          <w:b w:val="0"/>
          <w:color w:val="000000"/>
          <w:sz w:val="20"/>
        </w:rPr>
        <w:t>Протокол согласования понижающего коэффициента к стоимости работ</w:t>
      </w:r>
      <w:r w:rsidRPr="00AB76D9">
        <w:rPr>
          <w:b w:val="0"/>
          <w:color w:val="000000"/>
          <w:sz w:val="20"/>
        </w:rPr>
        <w:t>.</w:t>
      </w:r>
    </w:p>
    <w:p w:rsidR="00585483" w:rsidRDefault="00585483" w:rsidP="00585483">
      <w:pPr>
        <w:pStyle w:val="a9"/>
        <w:ind w:left="1134"/>
        <w:jc w:val="both"/>
        <w:rPr>
          <w:b w:val="0"/>
          <w:color w:val="000000"/>
          <w:sz w:val="20"/>
        </w:rPr>
      </w:pPr>
    </w:p>
    <w:p w:rsidR="00D4613D" w:rsidRPr="00D060DE" w:rsidRDefault="00D4613D" w:rsidP="007A0AA3">
      <w:pPr>
        <w:pStyle w:val="a9"/>
        <w:numPr>
          <w:ilvl w:val="0"/>
          <w:numId w:val="9"/>
        </w:numPr>
        <w:jc w:val="left"/>
        <w:rPr>
          <w:sz w:val="20"/>
        </w:rPr>
      </w:pPr>
      <w:r w:rsidRPr="00D060DE">
        <w:rPr>
          <w:sz w:val="20"/>
        </w:rPr>
        <w:t>ДЕЙСТВИЕ НЕПРЕОДОЛИМОЙ СИЛЫ</w:t>
      </w:r>
    </w:p>
    <w:p w:rsidR="00D4613D" w:rsidRPr="00D060DE" w:rsidRDefault="00D4613D" w:rsidP="007A0AA3">
      <w:pPr>
        <w:pStyle w:val="a9"/>
        <w:numPr>
          <w:ilvl w:val="1"/>
          <w:numId w:val="9"/>
        </w:numPr>
        <w:ind w:left="426" w:hanging="426"/>
        <w:jc w:val="both"/>
        <w:rPr>
          <w:b w:val="0"/>
          <w:color w:val="000000"/>
          <w:sz w:val="20"/>
        </w:rPr>
      </w:pPr>
      <w:bookmarkStart w:id="8" w:name="_Ref318827358"/>
      <w:r w:rsidRPr="00D060DE">
        <w:rPr>
          <w:b w:val="0"/>
          <w:color w:val="000000"/>
          <w:sz w:val="20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</w:t>
      </w:r>
      <w:r w:rsidR="004F2B90" w:rsidRPr="00D060DE">
        <w:rPr>
          <w:b w:val="0"/>
          <w:color w:val="000000"/>
          <w:sz w:val="20"/>
        </w:rPr>
        <w:t>Договору</w:t>
      </w:r>
      <w:r w:rsidRPr="00D060DE">
        <w:rPr>
          <w:b w:val="0"/>
          <w:color w:val="000000"/>
          <w:sz w:val="20"/>
        </w:rPr>
        <w:t>.</w:t>
      </w:r>
      <w:bookmarkEnd w:id="8"/>
    </w:p>
    <w:p w:rsidR="00D4613D" w:rsidRPr="00D060DE" w:rsidRDefault="00D4613D" w:rsidP="007A0AA3">
      <w:pPr>
        <w:pStyle w:val="a9"/>
        <w:numPr>
          <w:ilvl w:val="1"/>
          <w:numId w:val="9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 xml:space="preserve">При наступлении обстоятельств, указанных в пункте </w:t>
      </w:r>
      <w:r w:rsidR="008A04F4">
        <w:fldChar w:fldCharType="begin"/>
      </w:r>
      <w:r w:rsidR="008A04F4">
        <w:instrText xml:space="preserve"> REF _Ref318827358 \r \h  \* MERGEFORMAT </w:instrText>
      </w:r>
      <w:r w:rsidR="008A04F4">
        <w:fldChar w:fldCharType="separate"/>
      </w:r>
      <w:r w:rsidR="003060CB" w:rsidRPr="003060CB">
        <w:rPr>
          <w:b w:val="0"/>
          <w:color w:val="000000"/>
          <w:sz w:val="20"/>
        </w:rPr>
        <w:t>14.1</w:t>
      </w:r>
      <w:r w:rsidR="008A04F4">
        <w:fldChar w:fldCharType="end"/>
      </w:r>
      <w:r w:rsidRPr="00D060DE">
        <w:rPr>
          <w:b w:val="0"/>
          <w:color w:val="000000"/>
          <w:sz w:val="20"/>
        </w:rPr>
        <w:t xml:space="preserve"> настоящего Договора, каждая Сторона должна без промедления (не позднее трех рабочих дней) известить о них в письменном виде другую Сторону. Извещение должно содержать данные о характере обстоятельств, а также официальные документы, удостоверяющие наличие этих обстоятельств, и, по возможности, дающие оценку их влияния на возможность исполнения Стороной своих обязательств по данному </w:t>
      </w:r>
      <w:r w:rsidR="004F2B90" w:rsidRPr="00D060DE">
        <w:rPr>
          <w:b w:val="0"/>
          <w:color w:val="000000"/>
          <w:sz w:val="20"/>
        </w:rPr>
        <w:t>Договору</w:t>
      </w:r>
      <w:r w:rsidRPr="00D060DE">
        <w:rPr>
          <w:b w:val="0"/>
          <w:color w:val="000000"/>
          <w:sz w:val="20"/>
        </w:rPr>
        <w:t xml:space="preserve">. Достаточным подтверждением возникновения и существования обстоятельств непреодолимой силы будет являться справка, выданная компетентным органом государственной власти/управления РФ. </w:t>
      </w:r>
    </w:p>
    <w:p w:rsidR="00D4613D" w:rsidRPr="00D060DE" w:rsidRDefault="00D4613D" w:rsidP="007A0AA3">
      <w:pPr>
        <w:pStyle w:val="a9"/>
        <w:numPr>
          <w:ilvl w:val="1"/>
          <w:numId w:val="9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>Если обстоятельства непреодолимой силы будут продолжаться более 3 (</w:t>
      </w:r>
      <w:r w:rsidR="000361BC" w:rsidRPr="00D060DE">
        <w:rPr>
          <w:b w:val="0"/>
          <w:color w:val="000000"/>
          <w:sz w:val="20"/>
        </w:rPr>
        <w:t>т</w:t>
      </w:r>
      <w:r w:rsidRPr="00D060DE">
        <w:rPr>
          <w:b w:val="0"/>
          <w:color w:val="000000"/>
          <w:sz w:val="20"/>
        </w:rPr>
        <w:t>рех) месяцев, то каждая из Сторон имеет право отказаться от дальнейшего исполнения обязательств, и в этом случае ни одна из Сторон не имеет право требовать от другой Стороны возмещения возможных убытков.</w:t>
      </w:r>
    </w:p>
    <w:p w:rsidR="00D4613D" w:rsidRPr="00D060DE" w:rsidRDefault="00D4613D" w:rsidP="00563CC6">
      <w:pPr>
        <w:pStyle w:val="a9"/>
        <w:rPr>
          <w:color w:val="000000"/>
          <w:sz w:val="20"/>
        </w:rPr>
      </w:pPr>
    </w:p>
    <w:p w:rsidR="00D4613D" w:rsidRPr="00D060DE" w:rsidRDefault="00D4613D" w:rsidP="007A0AA3">
      <w:pPr>
        <w:pStyle w:val="a9"/>
        <w:numPr>
          <w:ilvl w:val="0"/>
          <w:numId w:val="9"/>
        </w:numPr>
        <w:jc w:val="left"/>
        <w:rPr>
          <w:sz w:val="20"/>
        </w:rPr>
      </w:pPr>
      <w:r w:rsidRPr="00D060DE">
        <w:rPr>
          <w:sz w:val="20"/>
        </w:rPr>
        <w:t>ПОРЯДОК РАЗРЕШЕНИЯ СПОРОВ</w:t>
      </w:r>
    </w:p>
    <w:p w:rsidR="00A0362C" w:rsidRPr="00D060DE" w:rsidRDefault="00D4613D" w:rsidP="007A0AA3">
      <w:pPr>
        <w:pStyle w:val="ad"/>
        <w:widowControl w:val="0"/>
        <w:numPr>
          <w:ilvl w:val="1"/>
          <w:numId w:val="9"/>
        </w:numPr>
        <w:ind w:left="426" w:hanging="426"/>
      </w:pPr>
      <w:r w:rsidRPr="00D060DE">
        <w:t xml:space="preserve">Споры и разногласия, возникающие из настоящего </w:t>
      </w:r>
      <w:r w:rsidR="00017C2E" w:rsidRPr="00D060DE">
        <w:t xml:space="preserve">Договора </w:t>
      </w:r>
      <w:r w:rsidRPr="00D060DE">
        <w:t xml:space="preserve">или в связи с ним, в том числе касающиеся его выполнения, нарушения его условий, прекращения или действительности рассматриваются с обязательным соблюдением досудебного претензионного порядка. Срок рассмотрения претензии – </w:t>
      </w:r>
      <w:r w:rsidR="00C00218" w:rsidRPr="00D060DE">
        <w:t>10 (десять) рабочих дней</w:t>
      </w:r>
      <w:r w:rsidRPr="00D060DE">
        <w:t xml:space="preserve"> с даты получения претензии.</w:t>
      </w:r>
    </w:p>
    <w:p w:rsidR="00A0362C" w:rsidRPr="00D060DE" w:rsidRDefault="00A0362C" w:rsidP="007A0AA3">
      <w:pPr>
        <w:pStyle w:val="ad"/>
        <w:widowControl w:val="0"/>
        <w:numPr>
          <w:ilvl w:val="1"/>
          <w:numId w:val="9"/>
        </w:numPr>
        <w:ind w:left="426" w:hanging="426"/>
      </w:pPr>
      <w:r w:rsidRPr="00D060DE">
        <w:t xml:space="preserve">Любой спор, разногласие, требование или претензия, возникающие из настоящего Договора либо его нарушения, прекращения или недействительности, в случае недостижения согласия по ним в претензионном порядке, подлежат передаче на рассмотрение в </w:t>
      </w:r>
      <w:r w:rsidR="008A04F4">
        <w:t>Арбитражный суд по месту нахождения Заказчика</w:t>
      </w:r>
      <w:r w:rsidRPr="00D060DE">
        <w:t>.</w:t>
      </w:r>
    </w:p>
    <w:p w:rsidR="00F60976" w:rsidRPr="00D060DE" w:rsidRDefault="00F60976" w:rsidP="00563CC6">
      <w:pPr>
        <w:pStyle w:val="a9"/>
        <w:rPr>
          <w:color w:val="000000"/>
          <w:sz w:val="20"/>
        </w:rPr>
      </w:pPr>
    </w:p>
    <w:p w:rsidR="00A3209F" w:rsidRPr="00D060DE" w:rsidRDefault="003B66F4" w:rsidP="007A0AA3">
      <w:pPr>
        <w:pStyle w:val="a9"/>
        <w:numPr>
          <w:ilvl w:val="0"/>
          <w:numId w:val="9"/>
        </w:numPr>
        <w:jc w:val="left"/>
        <w:rPr>
          <w:b w:val="0"/>
          <w:sz w:val="20"/>
        </w:rPr>
      </w:pPr>
      <w:r w:rsidRPr="00D060DE">
        <w:rPr>
          <w:sz w:val="20"/>
        </w:rPr>
        <w:t>ДЕЙСТВИЕ ДОГОВОРА И ОСНОВАНИЯ И ПОРЯДОК ПРЕКРАЩЕНИЯ ЕГО ДЕЙСТВИЯ</w:t>
      </w:r>
    </w:p>
    <w:p w:rsidR="00A3209F" w:rsidRPr="00D060DE" w:rsidRDefault="00F60976" w:rsidP="007A0AA3">
      <w:pPr>
        <w:pStyle w:val="ad"/>
        <w:widowControl w:val="0"/>
        <w:numPr>
          <w:ilvl w:val="1"/>
          <w:numId w:val="9"/>
        </w:numPr>
        <w:ind w:left="426" w:hanging="426"/>
      </w:pPr>
      <w:r w:rsidRPr="00D060DE">
        <w:t xml:space="preserve">Договор вступает в силу и становится обязательным для Сторон с момента его подписания. </w:t>
      </w:r>
    </w:p>
    <w:p w:rsidR="00A3209F" w:rsidRPr="00D060DE" w:rsidRDefault="00F60976" w:rsidP="007A0AA3">
      <w:pPr>
        <w:pStyle w:val="ad"/>
        <w:widowControl w:val="0"/>
        <w:numPr>
          <w:ilvl w:val="1"/>
          <w:numId w:val="9"/>
        </w:numPr>
        <w:ind w:left="426" w:hanging="426"/>
      </w:pPr>
      <w:r w:rsidRPr="00D060DE">
        <w:t>Договор действует до полного исполнения Сторонами обязательств</w:t>
      </w:r>
      <w:r w:rsidR="008A04F4">
        <w:t>,</w:t>
      </w:r>
      <w:r w:rsidRPr="00D060DE">
        <w:t xml:space="preserve"> принятых на себя по настоящему Договору.</w:t>
      </w:r>
    </w:p>
    <w:p w:rsidR="00AA3BEE" w:rsidRPr="00D060DE" w:rsidRDefault="00903BDA" w:rsidP="007A0AA3">
      <w:pPr>
        <w:pStyle w:val="ad"/>
        <w:widowControl w:val="0"/>
        <w:numPr>
          <w:ilvl w:val="1"/>
          <w:numId w:val="9"/>
        </w:numPr>
        <w:ind w:left="426" w:hanging="426"/>
      </w:pPr>
      <w:r w:rsidRPr="00D060DE">
        <w:t>По</w:t>
      </w:r>
      <w:r w:rsidR="00AA3BEE" w:rsidRPr="00D060DE">
        <w:t xml:space="preserve"> завершени</w:t>
      </w:r>
      <w:r w:rsidRPr="00D060DE">
        <w:t>и</w:t>
      </w:r>
      <w:r w:rsidR="00AA3BEE" w:rsidRPr="00D060DE">
        <w:t xml:space="preserve"> всех работ</w:t>
      </w:r>
      <w:r w:rsidR="00BA41BE">
        <w:t xml:space="preserve">, предусмотренных согласованными к настоящему договору НАРЯД-ЗАКАЗАми, </w:t>
      </w:r>
      <w:r w:rsidRPr="00D060DE">
        <w:t>Стороны подписывают Акт приемки выполненных работ</w:t>
      </w:r>
      <w:r w:rsidR="00AA3BEE" w:rsidRPr="00D060DE">
        <w:t>.</w:t>
      </w:r>
    </w:p>
    <w:p w:rsidR="00A3209F" w:rsidRPr="00D060DE" w:rsidRDefault="00F60976" w:rsidP="007A0AA3">
      <w:pPr>
        <w:pStyle w:val="ad"/>
        <w:widowControl w:val="0"/>
        <w:numPr>
          <w:ilvl w:val="1"/>
          <w:numId w:val="9"/>
        </w:numPr>
        <w:ind w:left="426" w:hanging="426"/>
      </w:pPr>
      <w:r w:rsidRPr="00D060DE">
        <w:lastRenderedPageBreak/>
        <w:t>Стороны вправе расторгнуть договор по соглашению сторон.</w:t>
      </w:r>
      <w:r w:rsidR="00903BDA" w:rsidRPr="00D060DE" w:rsidDel="00903BDA">
        <w:t xml:space="preserve"> </w:t>
      </w:r>
      <w:r w:rsidRPr="00D060DE">
        <w:t>Сторона, намеренная расторгнуть Договор направляет другой стороне уведомление о намерении расторжения договора, любым способом, подтверждающим получение данного уведомления, с приложением проекта соглашения о расторжении Договора. Договор считается расторгнутым с момента подписания соглашения о расторжении Договора. Если иное не установлено уведомлением о намерении расторгнуть договор, выполнение Работ и исполнение иных обязательств по Договору прекращается с момента получения Стороной указанного уведомления.</w:t>
      </w:r>
    </w:p>
    <w:p w:rsidR="00D4613D" w:rsidRPr="00D060DE" w:rsidRDefault="00D4613D" w:rsidP="00563CC6">
      <w:pPr>
        <w:pStyle w:val="a9"/>
        <w:rPr>
          <w:color w:val="000000"/>
          <w:sz w:val="20"/>
        </w:rPr>
      </w:pPr>
    </w:p>
    <w:p w:rsidR="00D4613D" w:rsidRPr="00D060DE" w:rsidRDefault="00D4613D" w:rsidP="007A0AA3">
      <w:pPr>
        <w:pStyle w:val="a9"/>
        <w:numPr>
          <w:ilvl w:val="0"/>
          <w:numId w:val="9"/>
        </w:numPr>
        <w:jc w:val="left"/>
        <w:rPr>
          <w:sz w:val="20"/>
        </w:rPr>
      </w:pPr>
      <w:r w:rsidRPr="00D060DE">
        <w:rPr>
          <w:sz w:val="20"/>
        </w:rPr>
        <w:t>ПОРЯДОК ИЗМЕНЕНИЯ И ДОПОЛНЕНИЯ ДОГОВОРА</w:t>
      </w:r>
    </w:p>
    <w:p w:rsidR="00D4613D" w:rsidRPr="00D060DE" w:rsidRDefault="00D4613D" w:rsidP="007A0AA3">
      <w:pPr>
        <w:pStyle w:val="ad"/>
        <w:widowControl w:val="0"/>
        <w:numPr>
          <w:ilvl w:val="1"/>
          <w:numId w:val="9"/>
        </w:numPr>
        <w:ind w:left="426" w:hanging="426"/>
      </w:pPr>
      <w:r w:rsidRPr="00D060DE">
        <w:t>Любые изменения и дополнения к настоящему Договору имеют силу только в том случае, если они оформлены в письменном виде и подписаны обеими Сторонами.</w:t>
      </w:r>
    </w:p>
    <w:p w:rsidR="00D4613D" w:rsidRDefault="00D4613D" w:rsidP="007A0AA3">
      <w:pPr>
        <w:pStyle w:val="ad"/>
        <w:widowControl w:val="0"/>
        <w:numPr>
          <w:ilvl w:val="1"/>
          <w:numId w:val="9"/>
        </w:numPr>
        <w:ind w:left="426" w:hanging="426"/>
      </w:pPr>
      <w:r w:rsidRPr="00D060DE">
        <w:t xml:space="preserve">При расторжении настоящего Договора по соглашению Сторон </w:t>
      </w:r>
      <w:r w:rsidR="00017C2E" w:rsidRPr="00D060DE">
        <w:t xml:space="preserve">незавершённые Работы передаются </w:t>
      </w:r>
      <w:r w:rsidRPr="00D060DE">
        <w:t xml:space="preserve">Заказчику, который оплачивает Генеральному подрядчику стоимость выполненных </w:t>
      </w:r>
      <w:r w:rsidR="00017C2E" w:rsidRPr="00D060DE">
        <w:t xml:space="preserve">Работ </w:t>
      </w:r>
      <w:r w:rsidRPr="00D060DE">
        <w:t xml:space="preserve">в объёме, определяемом Дополнительным соглашением Сторон. </w:t>
      </w:r>
    </w:p>
    <w:p w:rsidR="00D4613D" w:rsidRPr="00D060DE" w:rsidRDefault="00D4613D" w:rsidP="007A0AA3">
      <w:pPr>
        <w:pStyle w:val="ad"/>
        <w:widowControl w:val="0"/>
        <w:numPr>
          <w:ilvl w:val="1"/>
          <w:numId w:val="9"/>
        </w:numPr>
        <w:ind w:left="426" w:hanging="426"/>
      </w:pPr>
      <w:r w:rsidRPr="00D060DE">
        <w:t>Настоящий Договор составлен в 2-х экземплярах, имеющих одинаковую юридическую силу, по одному экземпляру для каждой из Сторон.</w:t>
      </w:r>
    </w:p>
    <w:p w:rsidR="00413E81" w:rsidRDefault="00413E81" w:rsidP="007A0AA3">
      <w:pPr>
        <w:pStyle w:val="ad"/>
        <w:widowControl w:val="0"/>
        <w:numPr>
          <w:ilvl w:val="1"/>
          <w:numId w:val="9"/>
        </w:numPr>
        <w:ind w:left="426" w:hanging="426"/>
      </w:pPr>
      <w:r w:rsidRPr="00413E81">
        <w:t xml:space="preserve">Все указанные в настоящем Договоре Приложения и акты являются его неотъемлемой частью, при этом, в случае несоответствия </w:t>
      </w:r>
      <w:r w:rsidR="00045E2F">
        <w:t>содержания</w:t>
      </w:r>
      <w:r w:rsidRPr="00413E81">
        <w:t xml:space="preserve"> приложений </w:t>
      </w:r>
      <w:r w:rsidR="00045E2F">
        <w:t>условиям договора</w:t>
      </w:r>
      <w:r w:rsidRPr="00413E81">
        <w:t>, Стороны договорились руководствоваться условиями настоящего Договора.</w:t>
      </w:r>
    </w:p>
    <w:p w:rsidR="00C00218" w:rsidRPr="00D060DE" w:rsidRDefault="00C00218" w:rsidP="007A0AA3">
      <w:pPr>
        <w:pStyle w:val="a9"/>
        <w:numPr>
          <w:ilvl w:val="0"/>
          <w:numId w:val="9"/>
        </w:numPr>
        <w:spacing w:before="120"/>
        <w:jc w:val="left"/>
        <w:rPr>
          <w:sz w:val="20"/>
        </w:rPr>
      </w:pPr>
      <w:r w:rsidRPr="00D060DE">
        <w:rPr>
          <w:sz w:val="20"/>
        </w:rPr>
        <w:t>ПРОЧИЕ УСЛОВИЯ</w:t>
      </w:r>
    </w:p>
    <w:p w:rsidR="00C00218" w:rsidRPr="00D060DE" w:rsidRDefault="00D85B3A" w:rsidP="007A0AA3">
      <w:pPr>
        <w:numPr>
          <w:ilvl w:val="1"/>
          <w:numId w:val="9"/>
        </w:numPr>
        <w:ind w:left="0" w:firstLine="0"/>
        <w:contextualSpacing/>
        <w:jc w:val="both"/>
        <w:rPr>
          <w:sz w:val="20"/>
          <w:szCs w:val="20"/>
        </w:rPr>
      </w:pPr>
      <w:r w:rsidRPr="00D060DE">
        <w:rPr>
          <w:sz w:val="20"/>
          <w:szCs w:val="20"/>
        </w:rPr>
        <w:t xml:space="preserve">Договор </w:t>
      </w:r>
      <w:r w:rsidR="00C00218" w:rsidRPr="00D060DE">
        <w:rPr>
          <w:sz w:val="20"/>
          <w:szCs w:val="20"/>
        </w:rPr>
        <w:t xml:space="preserve">составлен в 2 (двух) подлинных экземплярах, имеющих одинаковую юридическую силу, по одному для каждой из Сторон. Все экземпляры </w:t>
      </w:r>
      <w:r w:rsidRPr="00D060DE">
        <w:rPr>
          <w:sz w:val="20"/>
          <w:szCs w:val="20"/>
        </w:rPr>
        <w:t xml:space="preserve">Договора </w:t>
      </w:r>
      <w:r w:rsidR="00C00218" w:rsidRPr="00D060DE">
        <w:rPr>
          <w:sz w:val="20"/>
          <w:szCs w:val="20"/>
        </w:rPr>
        <w:t xml:space="preserve">являются одним </w:t>
      </w:r>
      <w:r w:rsidRPr="00D060DE">
        <w:rPr>
          <w:sz w:val="20"/>
          <w:szCs w:val="20"/>
        </w:rPr>
        <w:t xml:space="preserve">Договором </w:t>
      </w:r>
      <w:r w:rsidR="00C00218" w:rsidRPr="00D060DE">
        <w:rPr>
          <w:sz w:val="20"/>
          <w:szCs w:val="20"/>
        </w:rPr>
        <w:t xml:space="preserve">и с прекращением действия </w:t>
      </w:r>
      <w:r w:rsidRPr="00D060DE">
        <w:rPr>
          <w:sz w:val="20"/>
          <w:szCs w:val="20"/>
        </w:rPr>
        <w:t xml:space="preserve">Договора </w:t>
      </w:r>
      <w:r w:rsidR="00C00218" w:rsidRPr="00D060DE">
        <w:rPr>
          <w:sz w:val="20"/>
          <w:szCs w:val="20"/>
        </w:rPr>
        <w:t xml:space="preserve">утрачивают силу все его экземпляры. </w:t>
      </w:r>
    </w:p>
    <w:p w:rsidR="00C00218" w:rsidRPr="00D060DE" w:rsidRDefault="00C00218" w:rsidP="007A0AA3">
      <w:pPr>
        <w:numPr>
          <w:ilvl w:val="1"/>
          <w:numId w:val="9"/>
        </w:numPr>
        <w:ind w:left="0" w:firstLine="0"/>
        <w:contextualSpacing/>
        <w:jc w:val="both"/>
        <w:rPr>
          <w:sz w:val="20"/>
          <w:szCs w:val="20"/>
        </w:rPr>
      </w:pPr>
      <w:r w:rsidRPr="00D060DE">
        <w:rPr>
          <w:sz w:val="20"/>
          <w:szCs w:val="20"/>
        </w:rPr>
        <w:t xml:space="preserve">Стороны установили, что контактными лицами, связанными с исполнением </w:t>
      </w:r>
      <w:r w:rsidR="00D85B3A" w:rsidRPr="00D060DE">
        <w:rPr>
          <w:sz w:val="20"/>
          <w:szCs w:val="20"/>
        </w:rPr>
        <w:t xml:space="preserve">Договора </w:t>
      </w:r>
      <w:r w:rsidRPr="00D060DE">
        <w:rPr>
          <w:sz w:val="20"/>
          <w:szCs w:val="20"/>
        </w:rPr>
        <w:t>являются:</w:t>
      </w:r>
    </w:p>
    <w:p w:rsidR="00C00218" w:rsidRPr="00D060DE" w:rsidRDefault="00C00218" w:rsidP="007A0AA3">
      <w:pPr>
        <w:numPr>
          <w:ilvl w:val="2"/>
          <w:numId w:val="9"/>
        </w:numPr>
        <w:tabs>
          <w:tab w:val="num" w:pos="900"/>
        </w:tabs>
        <w:ind w:left="0" w:firstLine="0"/>
        <w:contextualSpacing/>
        <w:jc w:val="both"/>
        <w:rPr>
          <w:sz w:val="20"/>
          <w:szCs w:val="20"/>
        </w:rPr>
      </w:pPr>
      <w:r w:rsidRPr="00D060DE">
        <w:rPr>
          <w:sz w:val="20"/>
          <w:szCs w:val="20"/>
        </w:rPr>
        <w:t xml:space="preserve">Со Стороны Заказчика: </w:t>
      </w:r>
      <w:r w:rsidR="00630170">
        <w:rPr>
          <w:b/>
          <w:sz w:val="20"/>
          <w:szCs w:val="20"/>
        </w:rPr>
        <w:t>________________________</w:t>
      </w:r>
      <w:r w:rsidR="00D11669" w:rsidRPr="00D060DE">
        <w:rPr>
          <w:sz w:val="20"/>
          <w:szCs w:val="20"/>
        </w:rPr>
        <w:t xml:space="preserve">, тел.: </w:t>
      </w:r>
      <w:r w:rsidR="00630170">
        <w:rPr>
          <w:b/>
          <w:sz w:val="20"/>
          <w:szCs w:val="20"/>
        </w:rPr>
        <w:t>_____________________</w:t>
      </w:r>
      <w:r w:rsidR="00D11669" w:rsidRPr="00D060DE">
        <w:rPr>
          <w:sz w:val="20"/>
          <w:szCs w:val="20"/>
        </w:rPr>
        <w:t xml:space="preserve">, факс: </w:t>
      </w:r>
      <w:r w:rsidR="00630170">
        <w:rPr>
          <w:b/>
          <w:sz w:val="20"/>
          <w:szCs w:val="20"/>
        </w:rPr>
        <w:t>_________________</w:t>
      </w:r>
      <w:r w:rsidR="00D11669" w:rsidRPr="00D060DE">
        <w:rPr>
          <w:sz w:val="20"/>
          <w:szCs w:val="20"/>
        </w:rPr>
        <w:t xml:space="preserve">, электронная почта: </w:t>
      </w:r>
      <w:r w:rsidR="00630170">
        <w:rPr>
          <w:b/>
          <w:sz w:val="20"/>
          <w:szCs w:val="20"/>
          <w:u w:val="single"/>
        </w:rPr>
        <w:t>____________________________</w:t>
      </w:r>
      <w:r w:rsidRPr="00D060DE">
        <w:rPr>
          <w:sz w:val="20"/>
          <w:szCs w:val="20"/>
        </w:rPr>
        <w:t>.</w:t>
      </w:r>
    </w:p>
    <w:p w:rsidR="00C00218" w:rsidRPr="00D060DE" w:rsidRDefault="00C00218" w:rsidP="007A0AA3">
      <w:pPr>
        <w:numPr>
          <w:ilvl w:val="2"/>
          <w:numId w:val="9"/>
        </w:numPr>
        <w:tabs>
          <w:tab w:val="num" w:pos="900"/>
        </w:tabs>
        <w:ind w:left="0" w:firstLine="0"/>
        <w:contextualSpacing/>
        <w:jc w:val="both"/>
        <w:rPr>
          <w:sz w:val="20"/>
          <w:szCs w:val="20"/>
        </w:rPr>
      </w:pPr>
      <w:r w:rsidRPr="00D060DE">
        <w:rPr>
          <w:sz w:val="20"/>
          <w:szCs w:val="20"/>
        </w:rPr>
        <w:t xml:space="preserve">Со Стороны Генерального подрядчика: </w:t>
      </w:r>
      <w:bookmarkStart w:id="9" w:name="ТекстовоеПоле65"/>
      <w:r w:rsidR="00630170">
        <w:rPr>
          <w:b/>
          <w:sz w:val="20"/>
          <w:szCs w:val="20"/>
        </w:rPr>
        <w:t>____________________________</w:t>
      </w:r>
      <w:r w:rsidRPr="00D060DE">
        <w:rPr>
          <w:sz w:val="20"/>
          <w:szCs w:val="20"/>
        </w:rPr>
        <w:t xml:space="preserve"> тел./факс.: </w:t>
      </w:r>
      <w:bookmarkEnd w:id="9"/>
      <w:r w:rsidR="00630170">
        <w:rPr>
          <w:b/>
          <w:sz w:val="20"/>
          <w:szCs w:val="20"/>
        </w:rPr>
        <w:t>_________________________</w:t>
      </w:r>
      <w:r w:rsidRPr="00D060DE">
        <w:rPr>
          <w:sz w:val="20"/>
          <w:szCs w:val="20"/>
        </w:rPr>
        <w:t>; электронная почта:</w:t>
      </w:r>
      <w:r w:rsidR="005A33CE" w:rsidRPr="005A33CE">
        <w:rPr>
          <w:rFonts w:ascii="Helv" w:hAnsi="Helv" w:cs="Helv"/>
          <w:color w:val="000000"/>
          <w:sz w:val="18"/>
          <w:szCs w:val="18"/>
        </w:rPr>
        <w:t xml:space="preserve"> </w:t>
      </w:r>
      <w:r w:rsidR="00630170">
        <w:rPr>
          <w:b/>
          <w:sz w:val="20"/>
          <w:szCs w:val="20"/>
          <w:u w:val="single"/>
        </w:rPr>
        <w:t>_______________________________</w:t>
      </w:r>
      <w:r w:rsidRPr="005A33CE">
        <w:rPr>
          <w:b/>
          <w:sz w:val="20"/>
          <w:szCs w:val="20"/>
          <w:u w:val="single"/>
        </w:rPr>
        <w:t>.</w:t>
      </w:r>
    </w:p>
    <w:p w:rsidR="00C00218" w:rsidRPr="00D060DE" w:rsidRDefault="00C00218" w:rsidP="007A0AA3">
      <w:pPr>
        <w:numPr>
          <w:ilvl w:val="1"/>
          <w:numId w:val="9"/>
        </w:numPr>
        <w:ind w:left="0" w:firstLine="0"/>
        <w:contextualSpacing/>
        <w:jc w:val="both"/>
        <w:rPr>
          <w:sz w:val="20"/>
          <w:szCs w:val="20"/>
        </w:rPr>
      </w:pPr>
      <w:r w:rsidRPr="00D060DE">
        <w:rPr>
          <w:sz w:val="20"/>
          <w:szCs w:val="20"/>
        </w:rPr>
        <w:t xml:space="preserve">Во всем, что не предусмотрено условиями </w:t>
      </w:r>
      <w:r w:rsidR="00D85B3A" w:rsidRPr="00D060DE">
        <w:rPr>
          <w:sz w:val="20"/>
          <w:szCs w:val="20"/>
        </w:rPr>
        <w:t>Договора</w:t>
      </w:r>
      <w:r w:rsidRPr="00D060DE">
        <w:rPr>
          <w:sz w:val="20"/>
          <w:szCs w:val="20"/>
        </w:rPr>
        <w:t>, Стороны руководствуются правом Российской Федерации.</w:t>
      </w:r>
    </w:p>
    <w:p w:rsidR="00C00218" w:rsidRPr="00D060DE" w:rsidRDefault="00C00218" w:rsidP="007A0AA3">
      <w:pPr>
        <w:pStyle w:val="a9"/>
        <w:numPr>
          <w:ilvl w:val="1"/>
          <w:numId w:val="9"/>
        </w:numPr>
        <w:ind w:left="0" w:firstLine="0"/>
        <w:jc w:val="both"/>
        <w:rPr>
          <w:b w:val="0"/>
          <w:sz w:val="20"/>
        </w:rPr>
      </w:pPr>
      <w:r w:rsidRPr="00D060DE">
        <w:rPr>
          <w:b w:val="0"/>
          <w:sz w:val="20"/>
        </w:rPr>
        <w:t>Каждая из Сторон несет ответственность перед другой Стороной за достоверность и полноту реквизитов указанных в разделе юридические адреса, банковские реквизиты Сторон.</w:t>
      </w:r>
    </w:p>
    <w:p w:rsidR="00C00218" w:rsidRPr="00D060DE" w:rsidRDefault="00C00218" w:rsidP="007A0AA3">
      <w:pPr>
        <w:numPr>
          <w:ilvl w:val="1"/>
          <w:numId w:val="9"/>
        </w:numPr>
        <w:ind w:left="0" w:firstLine="0"/>
        <w:contextualSpacing/>
        <w:jc w:val="both"/>
        <w:rPr>
          <w:sz w:val="20"/>
          <w:szCs w:val="20"/>
        </w:rPr>
      </w:pPr>
      <w:r w:rsidRPr="00D060DE">
        <w:rPr>
          <w:sz w:val="20"/>
          <w:szCs w:val="20"/>
        </w:rPr>
        <w:t xml:space="preserve">Все изменения и/или дополнения к </w:t>
      </w:r>
      <w:r w:rsidR="00D85B3A" w:rsidRPr="00D060DE">
        <w:rPr>
          <w:sz w:val="20"/>
          <w:szCs w:val="20"/>
        </w:rPr>
        <w:t xml:space="preserve">Договору </w:t>
      </w:r>
      <w:r w:rsidRPr="00D060DE">
        <w:rPr>
          <w:sz w:val="20"/>
          <w:szCs w:val="20"/>
        </w:rPr>
        <w:t xml:space="preserve">будут считаться имеющими силу, если они совершены в письменной форме в виде одного документа и подписаны Сторонами, за исключением случаев, когда в соответствии с </w:t>
      </w:r>
      <w:r w:rsidR="00D85B3A" w:rsidRPr="00D060DE">
        <w:rPr>
          <w:sz w:val="20"/>
          <w:szCs w:val="20"/>
        </w:rPr>
        <w:t xml:space="preserve">Договором </w:t>
      </w:r>
      <w:r w:rsidRPr="00D060DE">
        <w:rPr>
          <w:sz w:val="20"/>
          <w:szCs w:val="20"/>
        </w:rPr>
        <w:t xml:space="preserve">и правом Российской Федерации изменение и/или дополнение </w:t>
      </w:r>
      <w:r w:rsidR="00D85B3A" w:rsidRPr="00D060DE">
        <w:rPr>
          <w:sz w:val="20"/>
          <w:szCs w:val="20"/>
        </w:rPr>
        <w:t xml:space="preserve">Договора </w:t>
      </w:r>
      <w:r w:rsidRPr="00D060DE">
        <w:rPr>
          <w:sz w:val="20"/>
          <w:szCs w:val="20"/>
        </w:rPr>
        <w:t>возможно в одностороннем порядке одной из Сторон.</w:t>
      </w:r>
    </w:p>
    <w:p w:rsidR="006C5B9B" w:rsidRPr="006C5B9B" w:rsidRDefault="004E4ECF" w:rsidP="007A0AA3">
      <w:pPr>
        <w:numPr>
          <w:ilvl w:val="1"/>
          <w:numId w:val="9"/>
        </w:numPr>
        <w:ind w:left="0" w:firstLine="0"/>
        <w:contextualSpacing/>
        <w:jc w:val="both"/>
        <w:rPr>
          <w:sz w:val="20"/>
          <w:szCs w:val="20"/>
        </w:rPr>
      </w:pPr>
      <w:r w:rsidRPr="00010F35">
        <w:rPr>
          <w:sz w:val="20"/>
          <w:szCs w:val="20"/>
        </w:rPr>
        <w:t xml:space="preserve">Все приложения и дополнительные соглашения к </w:t>
      </w:r>
      <w:r>
        <w:rPr>
          <w:sz w:val="20"/>
          <w:szCs w:val="20"/>
        </w:rPr>
        <w:t>Договору</w:t>
      </w:r>
      <w:r w:rsidRPr="00010F35">
        <w:rPr>
          <w:sz w:val="20"/>
          <w:szCs w:val="20"/>
        </w:rPr>
        <w:t xml:space="preserve"> подписываются Сторонами и являются его неотъемлемой частью.</w:t>
      </w:r>
      <w:r w:rsidRPr="00010F35">
        <w:rPr>
          <w:bCs/>
          <w:iCs/>
          <w:sz w:val="20"/>
          <w:szCs w:val="20"/>
        </w:rPr>
        <w:t xml:space="preserve"> Неотъемлемой частью </w:t>
      </w:r>
      <w:r>
        <w:rPr>
          <w:bCs/>
          <w:iCs/>
          <w:sz w:val="20"/>
          <w:szCs w:val="20"/>
        </w:rPr>
        <w:t>Договора</w:t>
      </w:r>
      <w:r w:rsidRPr="00010F35">
        <w:rPr>
          <w:bCs/>
          <w:iCs/>
          <w:sz w:val="20"/>
          <w:szCs w:val="20"/>
        </w:rPr>
        <w:t xml:space="preserve">, помимо указанных в настоящем </w:t>
      </w:r>
      <w:r>
        <w:rPr>
          <w:bCs/>
          <w:iCs/>
          <w:sz w:val="20"/>
          <w:szCs w:val="20"/>
        </w:rPr>
        <w:t>Договоре</w:t>
      </w:r>
      <w:r w:rsidRPr="00010F35">
        <w:rPr>
          <w:bCs/>
          <w:iCs/>
          <w:sz w:val="20"/>
          <w:szCs w:val="20"/>
        </w:rPr>
        <w:t xml:space="preserve"> Приложений, будут также являться любые другие документы, подписанные Сторонами (уполномоченными представителями Сторон), которые будут обозначены как Приложения к </w:t>
      </w:r>
      <w:r>
        <w:rPr>
          <w:bCs/>
          <w:iCs/>
          <w:sz w:val="20"/>
          <w:szCs w:val="20"/>
        </w:rPr>
        <w:t>Договору</w:t>
      </w:r>
      <w:r w:rsidR="00C9675B" w:rsidRPr="00C9675B">
        <w:rPr>
          <w:sz w:val="20"/>
          <w:szCs w:val="20"/>
        </w:rPr>
        <w:t>.</w:t>
      </w:r>
      <w:r w:rsidR="00C9675B" w:rsidRPr="00C9675B">
        <w:rPr>
          <w:bCs/>
          <w:iCs/>
          <w:sz w:val="20"/>
          <w:szCs w:val="20"/>
        </w:rPr>
        <w:t xml:space="preserve"> </w:t>
      </w:r>
    </w:p>
    <w:p w:rsidR="00C00218" w:rsidRPr="00D060DE" w:rsidRDefault="00C00218" w:rsidP="007A0AA3">
      <w:pPr>
        <w:numPr>
          <w:ilvl w:val="1"/>
          <w:numId w:val="9"/>
        </w:numPr>
        <w:ind w:left="0" w:firstLine="0"/>
        <w:contextualSpacing/>
        <w:jc w:val="both"/>
        <w:rPr>
          <w:sz w:val="20"/>
          <w:szCs w:val="20"/>
        </w:rPr>
      </w:pPr>
      <w:r w:rsidRPr="00D060DE">
        <w:rPr>
          <w:bCs/>
          <w:iCs/>
          <w:sz w:val="20"/>
          <w:szCs w:val="20"/>
        </w:rPr>
        <w:t>Предоставление не надлежаще оформленных документов приравнивается к их непредставлению.</w:t>
      </w:r>
    </w:p>
    <w:p w:rsidR="00C00218" w:rsidRDefault="00C00218" w:rsidP="007A0AA3">
      <w:pPr>
        <w:numPr>
          <w:ilvl w:val="1"/>
          <w:numId w:val="9"/>
        </w:numPr>
        <w:ind w:left="0" w:firstLine="0"/>
        <w:contextualSpacing/>
        <w:jc w:val="both"/>
        <w:rPr>
          <w:sz w:val="20"/>
          <w:szCs w:val="20"/>
        </w:rPr>
      </w:pPr>
      <w:r w:rsidRPr="00D060DE">
        <w:rPr>
          <w:sz w:val="20"/>
          <w:szCs w:val="20"/>
        </w:rPr>
        <w:t xml:space="preserve">В случае необходимости, а так же при изменении существенных условий </w:t>
      </w:r>
      <w:r w:rsidR="00D85B3A" w:rsidRPr="00D060DE">
        <w:rPr>
          <w:sz w:val="20"/>
          <w:szCs w:val="20"/>
        </w:rPr>
        <w:t>Договора</w:t>
      </w:r>
      <w:r w:rsidRPr="00D060DE">
        <w:rPr>
          <w:sz w:val="20"/>
          <w:szCs w:val="20"/>
        </w:rPr>
        <w:t xml:space="preserve">, расторжении </w:t>
      </w:r>
      <w:r w:rsidR="00D85B3A" w:rsidRPr="00D060DE">
        <w:rPr>
          <w:sz w:val="20"/>
          <w:szCs w:val="20"/>
        </w:rPr>
        <w:t>Договора</w:t>
      </w:r>
      <w:r w:rsidRPr="00D060DE">
        <w:rPr>
          <w:sz w:val="20"/>
          <w:szCs w:val="20"/>
        </w:rPr>
        <w:t>, невыполнении обязательств одной из Сторон, при возникновении иных споров, Стороны вправе произвести сверку взаимных расчетов по требованию одной из Сторон. Акт сверки в двух экземплярах рассматривается, подписывается и возвращается Стороной другой Стороне – инициатору сверки в течение 5 (пяти) рабочих дней со дня его получения.</w:t>
      </w:r>
    </w:p>
    <w:p w:rsidR="00D4613D" w:rsidRPr="00D060DE" w:rsidRDefault="00D4613D" w:rsidP="00563CC6">
      <w:pPr>
        <w:pStyle w:val="a9"/>
        <w:rPr>
          <w:color w:val="000000"/>
          <w:sz w:val="20"/>
        </w:rPr>
      </w:pPr>
    </w:p>
    <w:p w:rsidR="00D4613D" w:rsidRPr="00D060DE" w:rsidRDefault="00D4613D" w:rsidP="007A0AA3">
      <w:pPr>
        <w:pStyle w:val="a9"/>
        <w:numPr>
          <w:ilvl w:val="0"/>
          <w:numId w:val="9"/>
        </w:numPr>
        <w:jc w:val="left"/>
        <w:rPr>
          <w:color w:val="000000"/>
          <w:sz w:val="20"/>
        </w:rPr>
      </w:pPr>
      <w:r w:rsidRPr="00D060DE">
        <w:rPr>
          <w:sz w:val="20"/>
        </w:rPr>
        <w:t>ЮРИДИЧЕСКИЕ АДРЕСА, БАНКОВСКИЕ РЕКВИЗИТЫ СТОРОН</w:t>
      </w:r>
    </w:p>
    <w:p w:rsidR="00D4613D" w:rsidRPr="00D060DE" w:rsidRDefault="00D4613D" w:rsidP="00645156">
      <w:pPr>
        <w:pStyle w:val="a9"/>
        <w:ind w:left="405"/>
        <w:jc w:val="left"/>
        <w:rPr>
          <w:color w:val="000000"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9"/>
        <w:gridCol w:w="4820"/>
      </w:tblGrid>
      <w:tr w:rsidR="00496ADD" w:rsidRPr="00C436EE" w:rsidTr="00145B39">
        <w:trPr>
          <w:trHeight w:val="70"/>
        </w:trPr>
        <w:tc>
          <w:tcPr>
            <w:tcW w:w="4819" w:type="dxa"/>
          </w:tcPr>
          <w:p w:rsidR="00496ADD" w:rsidRPr="00D060DE" w:rsidRDefault="00496ADD" w:rsidP="00B628BA">
            <w:pPr>
              <w:pStyle w:val="a9"/>
              <w:jc w:val="both"/>
              <w:rPr>
                <w:b w:val="0"/>
                <w:color w:val="000000"/>
                <w:sz w:val="20"/>
              </w:rPr>
            </w:pPr>
            <w:r w:rsidRPr="00D060DE">
              <w:rPr>
                <w:color w:val="000000"/>
                <w:sz w:val="20"/>
              </w:rPr>
              <w:t>ГЕНЕРАЛЬНЫЙ ПОДРЯДЧИК:</w:t>
            </w:r>
            <w:r w:rsidRPr="00D060DE">
              <w:rPr>
                <w:b w:val="0"/>
                <w:color w:val="000000"/>
                <w:sz w:val="20"/>
              </w:rPr>
              <w:t xml:space="preserve"> </w:t>
            </w:r>
          </w:p>
          <w:p w:rsidR="00496ADD" w:rsidRPr="00D060DE" w:rsidRDefault="00496ADD" w:rsidP="00B628BA">
            <w:pPr>
              <w:pStyle w:val="a9"/>
              <w:jc w:val="both"/>
              <w:rPr>
                <w:color w:val="000000"/>
                <w:sz w:val="20"/>
              </w:rPr>
            </w:pPr>
          </w:p>
          <w:p w:rsidR="00496ADD" w:rsidRPr="00D060DE" w:rsidRDefault="00496ADD" w:rsidP="00630170">
            <w:pPr>
              <w:pStyle w:val="a9"/>
              <w:jc w:val="both"/>
              <w:rPr>
                <w:color w:val="000000"/>
                <w:sz w:val="20"/>
              </w:rPr>
            </w:pPr>
          </w:p>
        </w:tc>
        <w:tc>
          <w:tcPr>
            <w:tcW w:w="4820" w:type="dxa"/>
          </w:tcPr>
          <w:p w:rsidR="00496ADD" w:rsidRPr="00D060DE" w:rsidRDefault="00496ADD" w:rsidP="00B628BA">
            <w:pPr>
              <w:pStyle w:val="a9"/>
              <w:jc w:val="both"/>
              <w:rPr>
                <w:color w:val="000000"/>
                <w:sz w:val="20"/>
              </w:rPr>
            </w:pPr>
            <w:r w:rsidRPr="00D060DE">
              <w:rPr>
                <w:color w:val="000000"/>
                <w:sz w:val="20"/>
              </w:rPr>
              <w:t>ЗАКАЗЧИК:</w:t>
            </w:r>
          </w:p>
          <w:p w:rsidR="00A211CE" w:rsidRDefault="00A211CE" w:rsidP="00B628BA">
            <w:pPr>
              <w:pStyle w:val="a9"/>
              <w:jc w:val="both"/>
              <w:rPr>
                <w:color w:val="000000"/>
                <w:sz w:val="20"/>
              </w:rPr>
            </w:pPr>
          </w:p>
          <w:p w:rsidR="00496ADD" w:rsidRPr="00D060DE" w:rsidRDefault="00496ADD" w:rsidP="00B628BA">
            <w:pPr>
              <w:pStyle w:val="a9"/>
              <w:jc w:val="both"/>
              <w:rPr>
                <w:color w:val="000000"/>
                <w:sz w:val="20"/>
              </w:rPr>
            </w:pPr>
          </w:p>
          <w:p w:rsidR="00496ADD" w:rsidRPr="00C436EE" w:rsidRDefault="00496ADD" w:rsidP="00D26A23">
            <w:pPr>
              <w:pStyle w:val="a9"/>
              <w:jc w:val="both"/>
              <w:rPr>
                <w:color w:val="000000"/>
                <w:sz w:val="20"/>
              </w:rPr>
            </w:pPr>
          </w:p>
        </w:tc>
      </w:tr>
    </w:tbl>
    <w:p w:rsidR="00D4613D" w:rsidRDefault="00D4613D" w:rsidP="00563CC6">
      <w:pPr>
        <w:pStyle w:val="a9"/>
        <w:jc w:val="both"/>
        <w:rPr>
          <w:color w:val="000000"/>
          <w:sz w:val="20"/>
        </w:rPr>
      </w:pPr>
    </w:p>
    <w:p w:rsidR="00B628BA" w:rsidRDefault="00A211CE" w:rsidP="0083227F">
      <w:pPr>
        <w:pStyle w:val="a9"/>
        <w:jc w:val="left"/>
        <w:rPr>
          <w:sz w:val="4"/>
          <w:szCs w:val="4"/>
        </w:rPr>
      </w:pPr>
      <w:r w:rsidRPr="00A211CE">
        <w:rPr>
          <w:color w:val="000000"/>
          <w:sz w:val="20"/>
        </w:rPr>
        <w:br/>
      </w:r>
    </w:p>
    <w:p w:rsidR="00B628BA" w:rsidRDefault="00B628BA" w:rsidP="00563CC6">
      <w:pPr>
        <w:pStyle w:val="a9"/>
        <w:rPr>
          <w:sz w:val="4"/>
          <w:szCs w:val="4"/>
        </w:rPr>
      </w:pPr>
    </w:p>
    <w:p w:rsidR="00B628BA" w:rsidRDefault="00B628BA" w:rsidP="00563CC6">
      <w:pPr>
        <w:pStyle w:val="a9"/>
        <w:rPr>
          <w:sz w:val="4"/>
          <w:szCs w:val="4"/>
        </w:rPr>
      </w:pPr>
    </w:p>
    <w:p w:rsidR="00B628BA" w:rsidRDefault="00B628BA" w:rsidP="00563CC6">
      <w:pPr>
        <w:pStyle w:val="a9"/>
        <w:rPr>
          <w:sz w:val="4"/>
          <w:szCs w:val="4"/>
        </w:rPr>
      </w:pPr>
    </w:p>
    <w:p w:rsidR="00B628BA" w:rsidRDefault="00B628BA" w:rsidP="00563CC6">
      <w:pPr>
        <w:pStyle w:val="a9"/>
        <w:rPr>
          <w:sz w:val="4"/>
          <w:szCs w:val="4"/>
        </w:rPr>
      </w:pPr>
    </w:p>
    <w:p w:rsidR="00B628BA" w:rsidRDefault="00B628BA" w:rsidP="00563CC6">
      <w:pPr>
        <w:pStyle w:val="a9"/>
        <w:rPr>
          <w:sz w:val="4"/>
          <w:szCs w:val="4"/>
        </w:rPr>
      </w:pPr>
    </w:p>
    <w:p w:rsidR="00B628BA" w:rsidRDefault="00B628BA" w:rsidP="00563CC6">
      <w:pPr>
        <w:pStyle w:val="a9"/>
        <w:rPr>
          <w:sz w:val="4"/>
          <w:szCs w:val="4"/>
        </w:rPr>
      </w:pPr>
    </w:p>
    <w:p w:rsidR="00B628BA" w:rsidRDefault="00B628BA" w:rsidP="00563CC6">
      <w:pPr>
        <w:pStyle w:val="a9"/>
        <w:rPr>
          <w:sz w:val="4"/>
          <w:szCs w:val="4"/>
        </w:rPr>
      </w:pPr>
    </w:p>
    <w:p w:rsidR="00B628BA" w:rsidRDefault="00B628BA" w:rsidP="00563CC6">
      <w:pPr>
        <w:pStyle w:val="a9"/>
        <w:rPr>
          <w:sz w:val="4"/>
          <w:szCs w:val="4"/>
        </w:rPr>
      </w:pPr>
    </w:p>
    <w:p w:rsidR="008F1716" w:rsidRDefault="008F1716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8F1716" w:rsidRDefault="008F1716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174022" w:rsidRDefault="00174022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174022" w:rsidRDefault="00174022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486254" w:rsidRDefault="00486254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486254" w:rsidRDefault="00486254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AB76D9" w:rsidRDefault="00AB76D9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AB76D9" w:rsidRDefault="00AB76D9" w:rsidP="00F031B6">
      <w:pPr>
        <w:ind w:left="7080"/>
        <w:jc w:val="right"/>
        <w:rPr>
          <w:sz w:val="20"/>
          <w:szCs w:val="20"/>
        </w:rPr>
        <w:sectPr w:rsidR="00AB76D9" w:rsidSect="00630170">
          <w:footerReference w:type="even" r:id="rId11"/>
          <w:footerReference w:type="default" r:id="rId12"/>
          <w:pgSz w:w="11906" w:h="16838"/>
          <w:pgMar w:top="851" w:right="1133" w:bottom="851" w:left="1134" w:header="720" w:footer="720" w:gutter="0"/>
          <w:cols w:space="720"/>
          <w:docGrid w:linePitch="360"/>
        </w:sectPr>
      </w:pPr>
    </w:p>
    <w:p w:rsidR="00B628BA" w:rsidRPr="00B628BA" w:rsidRDefault="00F031B6" w:rsidP="00F031B6">
      <w:pPr>
        <w:ind w:left="7080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</w:t>
      </w:r>
      <w:r w:rsidR="00B628BA" w:rsidRPr="00B628BA">
        <w:rPr>
          <w:sz w:val="20"/>
          <w:szCs w:val="20"/>
        </w:rPr>
        <w:t xml:space="preserve">риложение № 1 </w:t>
      </w:r>
    </w:p>
    <w:p w:rsidR="00B628BA" w:rsidRPr="00B628BA" w:rsidRDefault="00B628BA" w:rsidP="00F031B6">
      <w:pPr>
        <w:spacing w:line="276" w:lineRule="auto"/>
        <w:jc w:val="right"/>
        <w:rPr>
          <w:bCs/>
          <w:iCs/>
          <w:sz w:val="20"/>
          <w:szCs w:val="20"/>
        </w:rPr>
      </w:pPr>
      <w:r w:rsidRPr="00B628BA">
        <w:rPr>
          <w:sz w:val="16"/>
          <w:szCs w:val="16"/>
        </w:rPr>
        <w:t xml:space="preserve">                                                                                                              </w:t>
      </w:r>
      <w:r w:rsidRPr="00B628BA">
        <w:rPr>
          <w:sz w:val="16"/>
          <w:szCs w:val="16"/>
        </w:rPr>
        <w:tab/>
      </w:r>
      <w:r w:rsidRPr="00B628BA">
        <w:rPr>
          <w:sz w:val="16"/>
          <w:szCs w:val="16"/>
        </w:rPr>
        <w:tab/>
      </w:r>
      <w:r w:rsidR="00630170">
        <w:rPr>
          <w:sz w:val="16"/>
          <w:szCs w:val="16"/>
        </w:rPr>
        <w:t xml:space="preserve">                                    </w:t>
      </w:r>
      <w:r w:rsidRPr="00B628BA">
        <w:rPr>
          <w:bCs/>
          <w:iCs/>
          <w:sz w:val="20"/>
          <w:szCs w:val="20"/>
        </w:rPr>
        <w:t>к договору №</w:t>
      </w:r>
      <w:r w:rsidR="00CA1B16" w:rsidRPr="00CA1B16">
        <w:t xml:space="preserve"> </w:t>
      </w:r>
    </w:p>
    <w:p w:rsidR="00B628BA" w:rsidRPr="00B628BA" w:rsidRDefault="00B628BA" w:rsidP="00F031B6">
      <w:pPr>
        <w:spacing w:line="276" w:lineRule="auto"/>
        <w:jc w:val="right"/>
        <w:rPr>
          <w:bCs/>
          <w:iCs/>
          <w:sz w:val="20"/>
          <w:szCs w:val="20"/>
        </w:rPr>
      </w:pPr>
      <w:r w:rsidRPr="00B628BA">
        <w:rPr>
          <w:bCs/>
          <w:iCs/>
          <w:sz w:val="20"/>
          <w:szCs w:val="20"/>
        </w:rPr>
        <w:t>от «</w:t>
      </w:r>
      <w:r w:rsidR="00CA1B16">
        <w:rPr>
          <w:bCs/>
          <w:iCs/>
          <w:sz w:val="20"/>
          <w:szCs w:val="20"/>
        </w:rPr>
        <w:t>___</w:t>
      </w:r>
      <w:r w:rsidRPr="00B628BA">
        <w:rPr>
          <w:bCs/>
          <w:iCs/>
          <w:sz w:val="20"/>
          <w:szCs w:val="20"/>
        </w:rPr>
        <w:t>»</w:t>
      </w:r>
      <w:r w:rsidR="00D2483F" w:rsidRPr="001F0E8C">
        <w:rPr>
          <w:bCs/>
          <w:iCs/>
          <w:sz w:val="20"/>
          <w:szCs w:val="20"/>
        </w:rPr>
        <w:t xml:space="preserve"> </w:t>
      </w:r>
      <w:r w:rsidR="00CA1B16">
        <w:rPr>
          <w:bCs/>
          <w:iCs/>
          <w:sz w:val="20"/>
          <w:szCs w:val="20"/>
        </w:rPr>
        <w:t>___________</w:t>
      </w:r>
      <w:r w:rsidR="00D2483F">
        <w:rPr>
          <w:bCs/>
          <w:iCs/>
          <w:sz w:val="20"/>
          <w:szCs w:val="20"/>
        </w:rPr>
        <w:t xml:space="preserve"> </w:t>
      </w:r>
      <w:r w:rsidRPr="00B628BA">
        <w:rPr>
          <w:bCs/>
          <w:iCs/>
          <w:sz w:val="20"/>
          <w:szCs w:val="20"/>
        </w:rPr>
        <w:t>20</w:t>
      </w:r>
      <w:r w:rsidR="00D2483F">
        <w:rPr>
          <w:bCs/>
          <w:iCs/>
          <w:sz w:val="20"/>
          <w:szCs w:val="20"/>
        </w:rPr>
        <w:t>1</w:t>
      </w:r>
      <w:r w:rsidR="00CA1B16">
        <w:rPr>
          <w:bCs/>
          <w:iCs/>
          <w:sz w:val="20"/>
          <w:szCs w:val="20"/>
        </w:rPr>
        <w:t>___</w:t>
      </w:r>
      <w:r w:rsidR="00D2483F">
        <w:rPr>
          <w:bCs/>
          <w:iCs/>
          <w:sz w:val="20"/>
          <w:szCs w:val="20"/>
        </w:rPr>
        <w:t xml:space="preserve"> </w:t>
      </w:r>
      <w:r w:rsidRPr="00B628BA">
        <w:rPr>
          <w:bCs/>
          <w:iCs/>
          <w:sz w:val="20"/>
          <w:szCs w:val="20"/>
        </w:rPr>
        <w:t>г.</w:t>
      </w:r>
    </w:p>
    <w:p w:rsidR="00B628BA" w:rsidRPr="00B628BA" w:rsidRDefault="00B628BA" w:rsidP="00F031B6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jc w:val="center"/>
        <w:rPr>
          <w:sz w:val="20"/>
          <w:szCs w:val="20"/>
        </w:rPr>
      </w:pPr>
    </w:p>
    <w:p w:rsidR="00AB76D9" w:rsidRPr="001D7AE8" w:rsidRDefault="00AB76D9" w:rsidP="00AB76D9">
      <w:pPr>
        <w:ind w:left="142" w:firstLine="708"/>
        <w:contextualSpacing/>
        <w:jc w:val="both"/>
      </w:pPr>
      <w:r w:rsidRPr="001D7AE8">
        <w:t>ООО «</w:t>
      </w:r>
      <w:r w:rsidR="00D35E03" w:rsidRPr="001D7AE8">
        <w:t>______________</w:t>
      </w:r>
      <w:r w:rsidRPr="001D7AE8">
        <w:t xml:space="preserve">», в лице Генерального директора </w:t>
      </w:r>
      <w:r>
        <w:t>_____________________________</w:t>
      </w:r>
      <w:r w:rsidRPr="001D7AE8">
        <w:t xml:space="preserve">, действующего на основании </w:t>
      </w:r>
      <w:r w:rsidR="00100C9B">
        <w:t>___________________</w:t>
      </w:r>
      <w:r w:rsidRPr="001D7AE8">
        <w:t>, именуемое в дальнейшем «Заказчик», с одной стороны, и ООО «_________», в лице Генерального директора _____________________, действующего на основании У</w:t>
      </w:r>
      <w:r w:rsidR="00100C9B">
        <w:t>става, именуемое в дальнейшем «Генеральный п</w:t>
      </w:r>
      <w:r w:rsidRPr="001D7AE8">
        <w:t xml:space="preserve">одрядчик», с другой стороны, совместно именуемые «СТОРОНЫ», заключили настоящее Приложение о нижеследующем: </w:t>
      </w:r>
    </w:p>
    <w:p w:rsidR="00AB76D9" w:rsidRPr="001D7AE8" w:rsidRDefault="00AB76D9" w:rsidP="00AB76D9">
      <w:pPr>
        <w:ind w:left="142" w:firstLine="708"/>
        <w:contextualSpacing/>
        <w:jc w:val="both"/>
      </w:pPr>
    </w:p>
    <w:p w:rsidR="00AB76D9" w:rsidRPr="001D7AE8" w:rsidRDefault="00AB76D9" w:rsidP="00AB76D9">
      <w:pPr>
        <w:ind w:left="142" w:firstLine="708"/>
        <w:contextualSpacing/>
        <w:jc w:val="both"/>
      </w:pPr>
      <w:r w:rsidRPr="001D7AE8">
        <w:t>НАРЯД-ЗАКАЗ №_</w:t>
      </w:r>
      <w:r w:rsidR="00D35E03" w:rsidRPr="001D7AE8">
        <w:t>_______</w:t>
      </w:r>
      <w:r w:rsidRPr="001D7AE8">
        <w:t>__ от ____________</w:t>
      </w:r>
    </w:p>
    <w:p w:rsidR="00AB76D9" w:rsidRPr="001D7AE8" w:rsidRDefault="00AB76D9" w:rsidP="00AB76D9">
      <w:pPr>
        <w:ind w:left="142" w:firstLine="708"/>
        <w:contextualSpacing/>
        <w:jc w:val="both"/>
      </w:pPr>
    </w:p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851"/>
        <w:gridCol w:w="4111"/>
        <w:gridCol w:w="1134"/>
        <w:gridCol w:w="1275"/>
        <w:gridCol w:w="1560"/>
        <w:gridCol w:w="1984"/>
        <w:gridCol w:w="2410"/>
        <w:gridCol w:w="1701"/>
      </w:tblGrid>
      <w:tr w:rsidR="00D35E03" w:rsidRPr="00100C9B" w:rsidTr="00D35E03">
        <w:tc>
          <w:tcPr>
            <w:tcW w:w="851" w:type="dxa"/>
            <w:vAlign w:val="center"/>
          </w:tcPr>
          <w:p w:rsidR="00D35E03" w:rsidRPr="00100C9B" w:rsidRDefault="00D35E03" w:rsidP="00D35E03">
            <w:pPr>
              <w:ind w:left="34"/>
              <w:jc w:val="center"/>
              <w:rPr>
                <w:sz w:val="20"/>
              </w:rPr>
            </w:pPr>
            <w:r w:rsidRPr="00100C9B">
              <w:rPr>
                <w:sz w:val="20"/>
              </w:rPr>
              <w:t>№ п/п</w:t>
            </w:r>
          </w:p>
        </w:tc>
        <w:tc>
          <w:tcPr>
            <w:tcW w:w="4111" w:type="dxa"/>
            <w:vAlign w:val="center"/>
          </w:tcPr>
          <w:p w:rsidR="00D35E03" w:rsidRDefault="00D35E03" w:rsidP="00D35E03">
            <w:pPr>
              <w:ind w:left="-7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Наименование Объекта: </w:t>
            </w:r>
          </w:p>
          <w:p w:rsidR="00D35E03" w:rsidRPr="00100C9B" w:rsidRDefault="00D35E03" w:rsidP="00D35E03">
            <w:pPr>
              <w:rPr>
                <w:sz w:val="20"/>
              </w:rPr>
            </w:pPr>
            <w:r>
              <w:rPr>
                <w:sz w:val="20"/>
              </w:rPr>
              <w:t>а</w:t>
            </w:r>
            <w:r w:rsidRPr="00100C9B">
              <w:rPr>
                <w:sz w:val="20"/>
              </w:rPr>
              <w:t>дрес объекта</w:t>
            </w:r>
            <w:r>
              <w:rPr>
                <w:sz w:val="20"/>
              </w:rPr>
              <w:t>, в</w:t>
            </w:r>
            <w:r w:rsidRPr="00100C9B">
              <w:rPr>
                <w:sz w:val="20"/>
              </w:rPr>
              <w:t>ид работ</w:t>
            </w:r>
          </w:p>
          <w:p w:rsidR="00D35E03" w:rsidRPr="00100C9B" w:rsidRDefault="00D35E03" w:rsidP="00D35E03">
            <w:pPr>
              <w:ind w:left="-73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D35E03" w:rsidRPr="00100C9B" w:rsidRDefault="00D35E03" w:rsidP="00D35E03">
            <w:pPr>
              <w:ind w:left="-73"/>
              <w:jc w:val="center"/>
              <w:rPr>
                <w:sz w:val="20"/>
              </w:rPr>
            </w:pPr>
            <w:r w:rsidRPr="00100C9B">
              <w:rPr>
                <w:sz w:val="20"/>
              </w:rPr>
              <w:t>Ед. изм.</w:t>
            </w:r>
          </w:p>
        </w:tc>
        <w:tc>
          <w:tcPr>
            <w:tcW w:w="1275" w:type="dxa"/>
            <w:vAlign w:val="center"/>
          </w:tcPr>
          <w:p w:rsidR="00D35E03" w:rsidRPr="00100C9B" w:rsidRDefault="00D35E03" w:rsidP="00D35E03">
            <w:pPr>
              <w:ind w:left="-73"/>
              <w:jc w:val="center"/>
              <w:rPr>
                <w:sz w:val="20"/>
              </w:rPr>
            </w:pPr>
            <w:r w:rsidRPr="00100C9B">
              <w:rPr>
                <w:sz w:val="20"/>
              </w:rPr>
              <w:t>Количество</w:t>
            </w:r>
          </w:p>
        </w:tc>
        <w:tc>
          <w:tcPr>
            <w:tcW w:w="1560" w:type="dxa"/>
            <w:vAlign w:val="center"/>
          </w:tcPr>
          <w:p w:rsidR="00D35E03" w:rsidRPr="00D35E03" w:rsidRDefault="00D35E03" w:rsidP="00D35E03">
            <w:pPr>
              <w:ind w:left="-73"/>
              <w:jc w:val="center"/>
              <w:rPr>
                <w:sz w:val="20"/>
              </w:rPr>
            </w:pPr>
            <w:r w:rsidRPr="00D35E03">
              <w:rPr>
                <w:sz w:val="20"/>
              </w:rPr>
              <w:t>Стоимость</w:t>
            </w:r>
            <w:r w:rsidRPr="00D35E03">
              <w:rPr>
                <w:sz w:val="20"/>
              </w:rPr>
              <w:br/>
              <w:t>руб с НДС в базовых ценах</w:t>
            </w:r>
          </w:p>
        </w:tc>
        <w:tc>
          <w:tcPr>
            <w:tcW w:w="1984" w:type="dxa"/>
            <w:vAlign w:val="center"/>
          </w:tcPr>
          <w:p w:rsidR="00D35E03" w:rsidRPr="00D35E03" w:rsidRDefault="00D35E03" w:rsidP="00D35E03">
            <w:pPr>
              <w:ind w:left="-73"/>
              <w:jc w:val="center"/>
              <w:rPr>
                <w:sz w:val="20"/>
              </w:rPr>
            </w:pPr>
            <w:r w:rsidRPr="00D35E03">
              <w:rPr>
                <w:sz w:val="20"/>
              </w:rPr>
              <w:t>Стоимость</w:t>
            </w:r>
            <w:r w:rsidRPr="00D35E03">
              <w:rPr>
                <w:sz w:val="20"/>
              </w:rPr>
              <w:br/>
              <w:t>руб с НДС в текущих ценах</w:t>
            </w:r>
          </w:p>
        </w:tc>
        <w:tc>
          <w:tcPr>
            <w:tcW w:w="2410" w:type="dxa"/>
            <w:vAlign w:val="center"/>
          </w:tcPr>
          <w:p w:rsidR="00D35E03" w:rsidRPr="00D35E03" w:rsidRDefault="00D35E03" w:rsidP="00D35E03">
            <w:pPr>
              <w:ind w:left="-73"/>
              <w:jc w:val="center"/>
              <w:rPr>
                <w:sz w:val="20"/>
              </w:rPr>
            </w:pPr>
            <w:r w:rsidRPr="00D35E03">
              <w:rPr>
                <w:sz w:val="20"/>
              </w:rPr>
              <w:t>Стоимость</w:t>
            </w:r>
            <w:r w:rsidRPr="00D35E03">
              <w:rPr>
                <w:sz w:val="20"/>
              </w:rPr>
              <w:br/>
              <w:t xml:space="preserve">руб с НДС с понижающим коэффициентом </w:t>
            </w:r>
          </w:p>
        </w:tc>
        <w:tc>
          <w:tcPr>
            <w:tcW w:w="1701" w:type="dxa"/>
            <w:vAlign w:val="center"/>
          </w:tcPr>
          <w:p w:rsidR="00D35E03" w:rsidRPr="00100C9B" w:rsidRDefault="00D35E03" w:rsidP="00D35E03">
            <w:pPr>
              <w:ind w:left="-73"/>
              <w:jc w:val="center"/>
              <w:rPr>
                <w:sz w:val="20"/>
              </w:rPr>
            </w:pPr>
            <w:r w:rsidRPr="00100C9B">
              <w:rPr>
                <w:sz w:val="20"/>
              </w:rPr>
              <w:t>Срок выполнения</w:t>
            </w:r>
          </w:p>
        </w:tc>
      </w:tr>
      <w:tr w:rsidR="00D35E03" w:rsidRPr="001D7AE8" w:rsidTr="00D35E03">
        <w:tc>
          <w:tcPr>
            <w:tcW w:w="851" w:type="dxa"/>
            <w:vAlign w:val="center"/>
          </w:tcPr>
          <w:p w:rsidR="00D35E03" w:rsidRPr="001D7AE8" w:rsidRDefault="00D35E03" w:rsidP="00D35E03">
            <w:pPr>
              <w:jc w:val="center"/>
            </w:pPr>
          </w:p>
        </w:tc>
        <w:tc>
          <w:tcPr>
            <w:tcW w:w="4111" w:type="dxa"/>
            <w:vAlign w:val="center"/>
          </w:tcPr>
          <w:p w:rsidR="00D35E03" w:rsidRPr="001D7AE8" w:rsidRDefault="00D35E03" w:rsidP="00D35E03">
            <w:pPr>
              <w:jc w:val="center"/>
            </w:pPr>
          </w:p>
        </w:tc>
        <w:tc>
          <w:tcPr>
            <w:tcW w:w="1134" w:type="dxa"/>
          </w:tcPr>
          <w:p w:rsidR="00D35E03" w:rsidRPr="001D7AE8" w:rsidRDefault="00D35E03" w:rsidP="00D35E03">
            <w:pPr>
              <w:jc w:val="center"/>
            </w:pPr>
          </w:p>
        </w:tc>
        <w:tc>
          <w:tcPr>
            <w:tcW w:w="1275" w:type="dxa"/>
            <w:vAlign w:val="center"/>
          </w:tcPr>
          <w:p w:rsidR="00D35E03" w:rsidRPr="001D7AE8" w:rsidRDefault="00D35E03" w:rsidP="00D35E03">
            <w:pPr>
              <w:jc w:val="center"/>
            </w:pPr>
          </w:p>
        </w:tc>
        <w:tc>
          <w:tcPr>
            <w:tcW w:w="1560" w:type="dxa"/>
            <w:vAlign w:val="center"/>
          </w:tcPr>
          <w:p w:rsidR="00D35E03" w:rsidRPr="00463C2A" w:rsidRDefault="00D35E03" w:rsidP="00D35E03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D35E03" w:rsidRPr="00463C2A" w:rsidRDefault="00D35E03" w:rsidP="00D35E0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D35E03" w:rsidRPr="00463C2A" w:rsidRDefault="00D35E03" w:rsidP="00D35E0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D35E03" w:rsidRPr="001B02D5" w:rsidRDefault="00D35E03" w:rsidP="00D35E03">
            <w:pPr>
              <w:jc w:val="center"/>
              <w:rPr>
                <w:highlight w:val="yellow"/>
              </w:rPr>
            </w:pPr>
          </w:p>
        </w:tc>
      </w:tr>
      <w:tr w:rsidR="00D35E03" w:rsidRPr="001D7AE8" w:rsidTr="00D35E03">
        <w:tc>
          <w:tcPr>
            <w:tcW w:w="851" w:type="dxa"/>
            <w:vAlign w:val="center"/>
          </w:tcPr>
          <w:p w:rsidR="00D35E03" w:rsidRPr="001D7AE8" w:rsidRDefault="00D35E03" w:rsidP="00D35E03">
            <w:pPr>
              <w:jc w:val="center"/>
            </w:pPr>
          </w:p>
        </w:tc>
        <w:tc>
          <w:tcPr>
            <w:tcW w:w="4111" w:type="dxa"/>
            <w:vAlign w:val="center"/>
          </w:tcPr>
          <w:p w:rsidR="00D35E03" w:rsidRPr="001D7AE8" w:rsidRDefault="00D35E03" w:rsidP="00D35E03">
            <w:pPr>
              <w:jc w:val="center"/>
            </w:pPr>
          </w:p>
        </w:tc>
        <w:tc>
          <w:tcPr>
            <w:tcW w:w="1134" w:type="dxa"/>
          </w:tcPr>
          <w:p w:rsidR="00D35E03" w:rsidRPr="001D7AE8" w:rsidRDefault="00D35E03" w:rsidP="00D35E03">
            <w:pPr>
              <w:jc w:val="center"/>
            </w:pPr>
          </w:p>
        </w:tc>
        <w:tc>
          <w:tcPr>
            <w:tcW w:w="1275" w:type="dxa"/>
            <w:vAlign w:val="center"/>
          </w:tcPr>
          <w:p w:rsidR="00D35E03" w:rsidRPr="001D7AE8" w:rsidRDefault="00D35E03" w:rsidP="00D35E03">
            <w:pPr>
              <w:jc w:val="center"/>
            </w:pPr>
          </w:p>
        </w:tc>
        <w:tc>
          <w:tcPr>
            <w:tcW w:w="1560" w:type="dxa"/>
            <w:vAlign w:val="center"/>
          </w:tcPr>
          <w:p w:rsidR="00D35E03" w:rsidRPr="00463C2A" w:rsidRDefault="00D35E03" w:rsidP="00D35E03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D35E03" w:rsidRPr="00463C2A" w:rsidRDefault="00D35E03" w:rsidP="00D35E0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D35E03" w:rsidRPr="00463C2A" w:rsidRDefault="00D35E03" w:rsidP="00D35E0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D35E03" w:rsidRPr="001B02D5" w:rsidRDefault="00D35E03" w:rsidP="00D35E03">
            <w:pPr>
              <w:jc w:val="center"/>
              <w:rPr>
                <w:highlight w:val="yellow"/>
              </w:rPr>
            </w:pPr>
          </w:p>
        </w:tc>
      </w:tr>
    </w:tbl>
    <w:p w:rsidR="00D35E03" w:rsidRDefault="00D35E03" w:rsidP="00AB76D9">
      <w:pPr>
        <w:ind w:left="142" w:firstLine="708"/>
        <w:contextualSpacing/>
        <w:jc w:val="both"/>
        <w:rPr>
          <w:b/>
        </w:rPr>
      </w:pPr>
      <w:r w:rsidRPr="001D7AE8">
        <w:rPr>
          <w:b/>
        </w:rPr>
        <w:t>Всего с НДС:</w:t>
      </w:r>
      <w:r w:rsidRPr="00D35E03">
        <w:rPr>
          <w:b/>
        </w:rPr>
        <w:t xml:space="preserve"> </w:t>
      </w:r>
    </w:p>
    <w:p w:rsidR="00AB76D9" w:rsidRDefault="00D35E03" w:rsidP="00AB76D9">
      <w:pPr>
        <w:ind w:left="142" w:firstLine="708"/>
        <w:contextualSpacing/>
        <w:jc w:val="both"/>
        <w:rPr>
          <w:b/>
        </w:rPr>
      </w:pPr>
      <w:r>
        <w:rPr>
          <w:b/>
        </w:rPr>
        <w:t>НДС 20</w:t>
      </w:r>
      <w:r w:rsidRPr="001D7AE8">
        <w:rPr>
          <w:b/>
        </w:rPr>
        <w:t>%:</w:t>
      </w:r>
    </w:p>
    <w:p w:rsidR="00D35E03" w:rsidRDefault="00D35E03" w:rsidP="00AB76D9">
      <w:pPr>
        <w:ind w:left="142" w:firstLine="708"/>
        <w:contextualSpacing/>
        <w:jc w:val="both"/>
        <w:rPr>
          <w:b/>
        </w:rPr>
      </w:pPr>
    </w:p>
    <w:p w:rsidR="00D35E03" w:rsidRPr="001D7AE8" w:rsidRDefault="00D35E03" w:rsidP="00AB76D9">
      <w:pPr>
        <w:ind w:left="142" w:firstLine="708"/>
        <w:contextualSpacing/>
        <w:jc w:val="both"/>
      </w:pPr>
    </w:p>
    <w:p w:rsidR="00AB76D9" w:rsidRPr="001D7AE8" w:rsidRDefault="00AB76D9" w:rsidP="00AB76D9">
      <w:pPr>
        <w:ind w:left="142" w:firstLine="708"/>
        <w:contextualSpacing/>
        <w:jc w:val="both"/>
        <w:rPr>
          <w:b/>
        </w:rPr>
      </w:pPr>
      <w:r w:rsidRPr="001D7AE8">
        <w:rPr>
          <w:b/>
        </w:rPr>
        <w:t>Приложение:</w:t>
      </w:r>
    </w:p>
    <w:p w:rsidR="00AB76D9" w:rsidRPr="001D7AE8" w:rsidRDefault="00AB76D9" w:rsidP="00A22CF2">
      <w:pPr>
        <w:pStyle w:val="aff3"/>
        <w:spacing w:after="200"/>
        <w:ind w:left="1211"/>
        <w:jc w:val="both"/>
      </w:pPr>
      <w:r w:rsidRPr="001D7AE8">
        <w:t>Техническое задание;</w:t>
      </w:r>
    </w:p>
    <w:p w:rsidR="00AB76D9" w:rsidRDefault="00100C9B" w:rsidP="00A22CF2">
      <w:pPr>
        <w:pStyle w:val="aff3"/>
        <w:spacing w:after="200"/>
        <w:ind w:left="1211"/>
        <w:jc w:val="both"/>
      </w:pPr>
      <w:r>
        <w:t>Детальный поэтапный г</w:t>
      </w:r>
      <w:r w:rsidR="00AB76D9" w:rsidRPr="00061B3D">
        <w:t>рафик производства работ</w:t>
      </w:r>
      <w:r>
        <w:t>.</w:t>
      </w:r>
    </w:p>
    <w:p w:rsidR="00D35E03" w:rsidRDefault="00D35E03" w:rsidP="00100C9B">
      <w:pPr>
        <w:spacing w:line="276" w:lineRule="auto"/>
      </w:pPr>
    </w:p>
    <w:p w:rsidR="00100C9B" w:rsidRDefault="00100C9B" w:rsidP="00100C9B">
      <w:pPr>
        <w:spacing w:line="276" w:lineRule="auto"/>
        <w:rPr>
          <w:sz w:val="20"/>
          <w:szCs w:val="20"/>
        </w:rPr>
      </w:pPr>
      <w:r w:rsidRPr="001D7AE8">
        <w:t xml:space="preserve">Представителем </w:t>
      </w:r>
      <w:r>
        <w:t>Заказчика</w:t>
      </w:r>
      <w:r w:rsidRPr="001D7AE8">
        <w:t xml:space="preserve"> по настоящему НАРЯД-ЗАКАЗУ является:  </w:t>
      </w:r>
      <w:r w:rsidRPr="001D7AE8">
        <w:tab/>
        <w:t xml:space="preserve">                </w:t>
      </w:r>
      <w:r>
        <w:t xml:space="preserve">              </w:t>
      </w:r>
    </w:p>
    <w:p w:rsidR="00100C9B" w:rsidRDefault="00100C9B" w:rsidP="00AB76D9">
      <w:pPr>
        <w:spacing w:line="276" w:lineRule="auto"/>
      </w:pPr>
    </w:p>
    <w:p w:rsidR="00B2248E" w:rsidRDefault="00AB76D9" w:rsidP="00AB76D9">
      <w:pPr>
        <w:spacing w:line="276" w:lineRule="auto"/>
        <w:rPr>
          <w:sz w:val="20"/>
          <w:szCs w:val="20"/>
        </w:rPr>
      </w:pPr>
      <w:r w:rsidRPr="001D7AE8">
        <w:t xml:space="preserve">Представителем </w:t>
      </w:r>
      <w:r w:rsidR="00100C9B">
        <w:t>Генерального п</w:t>
      </w:r>
      <w:r w:rsidRPr="001D7AE8">
        <w:t xml:space="preserve">одрядчика по настоящему НАРЯД-ЗАКАЗУ является:  </w:t>
      </w:r>
      <w:r w:rsidRPr="001D7AE8">
        <w:tab/>
        <w:t xml:space="preserve">                </w:t>
      </w:r>
      <w:r>
        <w:t xml:space="preserve">              </w:t>
      </w:r>
    </w:p>
    <w:p w:rsidR="00B2248E" w:rsidRDefault="00B2248E" w:rsidP="00B628BA">
      <w:pPr>
        <w:spacing w:line="276" w:lineRule="auto"/>
        <w:rPr>
          <w:sz w:val="20"/>
          <w:szCs w:val="20"/>
        </w:rPr>
      </w:pPr>
    </w:p>
    <w:p w:rsidR="00100C9B" w:rsidRDefault="00100C9B" w:rsidP="00B628BA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«ФОРМА СОГЛАСОВАНА»</w:t>
      </w:r>
    </w:p>
    <w:p w:rsidR="00100C9B" w:rsidRDefault="00100C9B" w:rsidP="00B628BA">
      <w:pPr>
        <w:spacing w:line="276" w:lineRule="auto"/>
        <w:rPr>
          <w:sz w:val="20"/>
          <w:szCs w:val="20"/>
        </w:rPr>
      </w:pPr>
    </w:p>
    <w:p w:rsidR="00B628BA" w:rsidRDefault="00B628BA" w:rsidP="00B628BA">
      <w:pPr>
        <w:spacing w:line="276" w:lineRule="auto"/>
        <w:rPr>
          <w:bCs/>
          <w:iCs/>
          <w:sz w:val="20"/>
          <w:szCs w:val="20"/>
        </w:rPr>
      </w:pPr>
      <w:r w:rsidRPr="00B628BA">
        <w:rPr>
          <w:bCs/>
          <w:iCs/>
          <w:sz w:val="20"/>
          <w:szCs w:val="20"/>
        </w:rPr>
        <w:t>Заказчик</w:t>
      </w:r>
      <w:r w:rsidR="00B2248E" w:rsidRPr="00B2248E">
        <w:rPr>
          <w:bCs/>
          <w:iCs/>
          <w:sz w:val="20"/>
          <w:szCs w:val="20"/>
        </w:rPr>
        <w:t xml:space="preserve"> </w:t>
      </w:r>
      <w:r w:rsidR="00B2248E">
        <w:rPr>
          <w:bCs/>
          <w:iCs/>
          <w:sz w:val="20"/>
          <w:szCs w:val="20"/>
        </w:rPr>
        <w:tab/>
      </w:r>
      <w:r w:rsidR="00B2248E">
        <w:rPr>
          <w:bCs/>
          <w:iCs/>
          <w:sz w:val="20"/>
          <w:szCs w:val="20"/>
        </w:rPr>
        <w:tab/>
      </w:r>
      <w:r w:rsidR="00B2248E">
        <w:rPr>
          <w:bCs/>
          <w:iCs/>
          <w:sz w:val="20"/>
          <w:szCs w:val="20"/>
        </w:rPr>
        <w:tab/>
      </w:r>
      <w:r w:rsidR="00B2248E">
        <w:rPr>
          <w:bCs/>
          <w:iCs/>
          <w:sz w:val="20"/>
          <w:szCs w:val="20"/>
        </w:rPr>
        <w:tab/>
      </w:r>
      <w:r w:rsidR="00B2248E">
        <w:rPr>
          <w:bCs/>
          <w:iCs/>
          <w:sz w:val="20"/>
          <w:szCs w:val="20"/>
        </w:rPr>
        <w:tab/>
      </w:r>
      <w:r w:rsidR="00B2248E">
        <w:rPr>
          <w:bCs/>
          <w:iCs/>
          <w:sz w:val="20"/>
          <w:szCs w:val="20"/>
        </w:rPr>
        <w:tab/>
      </w:r>
      <w:r w:rsidR="00B2248E">
        <w:rPr>
          <w:bCs/>
          <w:iCs/>
          <w:sz w:val="20"/>
          <w:szCs w:val="20"/>
        </w:rPr>
        <w:tab/>
      </w:r>
      <w:r w:rsidR="00B2248E" w:rsidRPr="00B628BA">
        <w:rPr>
          <w:bCs/>
          <w:iCs/>
          <w:sz w:val="20"/>
          <w:szCs w:val="20"/>
        </w:rPr>
        <w:t>Генеральный подрядчик</w:t>
      </w:r>
    </w:p>
    <w:p w:rsidR="00D35E03" w:rsidRPr="00B628BA" w:rsidRDefault="00D35E03" w:rsidP="00D35E03">
      <w:pPr>
        <w:rPr>
          <w:bCs/>
          <w:iCs/>
          <w:sz w:val="20"/>
          <w:szCs w:val="20"/>
        </w:rPr>
      </w:pPr>
    </w:p>
    <w:p w:rsidR="00100C9B" w:rsidRDefault="00100C9B" w:rsidP="00630170">
      <w:pPr>
        <w:tabs>
          <w:tab w:val="left" w:pos="8157"/>
          <w:tab w:val="right" w:pos="9781"/>
        </w:tabs>
        <w:spacing w:line="276" w:lineRule="auto"/>
        <w:ind w:right="282"/>
        <w:jc w:val="right"/>
        <w:rPr>
          <w:sz w:val="20"/>
          <w:szCs w:val="20"/>
        </w:rPr>
        <w:sectPr w:rsidR="00100C9B" w:rsidSect="00AB76D9">
          <w:pgSz w:w="16838" w:h="11906" w:orient="landscape"/>
          <w:pgMar w:top="1134" w:right="851" w:bottom="1134" w:left="851" w:header="720" w:footer="720" w:gutter="0"/>
          <w:cols w:space="720"/>
          <w:docGrid w:linePitch="360"/>
        </w:sectPr>
      </w:pPr>
    </w:p>
    <w:p w:rsidR="00B628BA" w:rsidRPr="00B628BA" w:rsidRDefault="00630170" w:rsidP="00630170">
      <w:pPr>
        <w:tabs>
          <w:tab w:val="left" w:pos="8157"/>
          <w:tab w:val="right" w:pos="9781"/>
        </w:tabs>
        <w:spacing w:line="276" w:lineRule="auto"/>
        <w:ind w:right="282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</w:t>
      </w:r>
      <w:r w:rsidR="00B628BA" w:rsidRPr="00B628BA">
        <w:rPr>
          <w:sz w:val="20"/>
          <w:szCs w:val="20"/>
        </w:rPr>
        <w:t xml:space="preserve">риложение № </w:t>
      </w:r>
      <w:r w:rsidR="00B628BA">
        <w:rPr>
          <w:sz w:val="20"/>
          <w:szCs w:val="20"/>
        </w:rPr>
        <w:t>2</w:t>
      </w:r>
    </w:p>
    <w:p w:rsidR="00CA1B16" w:rsidRPr="00CA1B16" w:rsidRDefault="00B628BA" w:rsidP="00630170">
      <w:pPr>
        <w:spacing w:line="276" w:lineRule="auto"/>
        <w:ind w:right="282"/>
        <w:jc w:val="right"/>
        <w:rPr>
          <w:bCs/>
          <w:iCs/>
          <w:sz w:val="20"/>
          <w:szCs w:val="20"/>
        </w:rPr>
      </w:pPr>
      <w:r w:rsidRPr="00B628BA">
        <w:rPr>
          <w:sz w:val="16"/>
          <w:szCs w:val="16"/>
        </w:rPr>
        <w:t xml:space="preserve">                                                                                                              </w:t>
      </w:r>
      <w:r w:rsidRPr="00B628BA">
        <w:rPr>
          <w:sz w:val="16"/>
          <w:szCs w:val="16"/>
        </w:rPr>
        <w:tab/>
      </w:r>
      <w:r w:rsidRPr="00B628BA">
        <w:rPr>
          <w:sz w:val="16"/>
          <w:szCs w:val="16"/>
        </w:rPr>
        <w:tab/>
      </w:r>
      <w:r w:rsidR="00CA1B16" w:rsidRPr="00CA1B16">
        <w:rPr>
          <w:bCs/>
          <w:iCs/>
          <w:sz w:val="20"/>
          <w:szCs w:val="20"/>
        </w:rPr>
        <w:t xml:space="preserve">к договору № </w:t>
      </w:r>
    </w:p>
    <w:p w:rsidR="00CA1B16" w:rsidRPr="00CA1B16" w:rsidRDefault="00CA1B16" w:rsidP="00630170">
      <w:pPr>
        <w:spacing w:line="276" w:lineRule="auto"/>
        <w:ind w:right="282"/>
        <w:jc w:val="right"/>
        <w:rPr>
          <w:bCs/>
          <w:iCs/>
          <w:sz w:val="20"/>
          <w:szCs w:val="20"/>
        </w:rPr>
      </w:pPr>
      <w:r w:rsidRPr="00CA1B16">
        <w:rPr>
          <w:bCs/>
          <w:iCs/>
          <w:sz w:val="20"/>
          <w:szCs w:val="20"/>
        </w:rPr>
        <w:t>от «___» ___________ 201___ г.</w:t>
      </w:r>
    </w:p>
    <w:p w:rsidR="00B628BA" w:rsidRDefault="00B628BA" w:rsidP="00CA1B16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Default="00B628BA" w:rsidP="00010F35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Default="00B628BA" w:rsidP="00010F35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Default="00B628BA" w:rsidP="00010F35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Default="00B628BA" w:rsidP="00010F35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Default="00B628BA" w:rsidP="00010F35">
      <w:pPr>
        <w:spacing w:line="276" w:lineRule="auto"/>
        <w:jc w:val="right"/>
        <w:rPr>
          <w:bCs/>
          <w:iCs/>
          <w:sz w:val="20"/>
          <w:szCs w:val="20"/>
        </w:rPr>
      </w:pPr>
    </w:p>
    <w:p w:rsidR="005032D7" w:rsidRPr="00010F35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  <w:r w:rsidRPr="00010F35">
        <w:rPr>
          <w:sz w:val="20"/>
          <w:szCs w:val="20"/>
        </w:rPr>
        <w:t xml:space="preserve">Согласовано                                        </w:t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Pr="00010F35">
        <w:rPr>
          <w:sz w:val="20"/>
          <w:szCs w:val="20"/>
        </w:rPr>
        <w:t>Утверждаю</w:t>
      </w:r>
    </w:p>
    <w:p w:rsidR="005032D7" w:rsidRPr="00010F35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  <w:r w:rsidRPr="00010F35">
        <w:rPr>
          <w:sz w:val="20"/>
          <w:szCs w:val="20"/>
        </w:rPr>
        <w:t xml:space="preserve">________________________                  </w:t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Pr="00010F35">
        <w:rPr>
          <w:sz w:val="20"/>
          <w:szCs w:val="20"/>
        </w:rPr>
        <w:t>________________________</w:t>
      </w:r>
    </w:p>
    <w:p w:rsidR="005032D7" w:rsidRPr="00010F35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  <w:r w:rsidRPr="00010F35">
        <w:rPr>
          <w:sz w:val="20"/>
          <w:szCs w:val="20"/>
        </w:rPr>
        <w:t xml:space="preserve">________________________                 </w:t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Pr="00010F35">
        <w:rPr>
          <w:sz w:val="20"/>
          <w:szCs w:val="20"/>
        </w:rPr>
        <w:t xml:space="preserve"> ________________________</w:t>
      </w:r>
    </w:p>
    <w:p w:rsidR="005032D7" w:rsidRPr="00010F35" w:rsidRDefault="005032D7" w:rsidP="005032D7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:rsidR="00AA677D" w:rsidRPr="005032D7" w:rsidRDefault="00AA677D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Генеральный подрядчик</w:t>
      </w:r>
      <w:r w:rsidR="005032D7" w:rsidRPr="00010F35">
        <w:rPr>
          <w:sz w:val="20"/>
          <w:szCs w:val="20"/>
        </w:rPr>
        <w:t xml:space="preserve">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5032D7" w:rsidRPr="00010F35">
        <w:rPr>
          <w:sz w:val="20"/>
          <w:szCs w:val="20"/>
        </w:rPr>
        <w:t xml:space="preserve">Заказчик </w:t>
      </w:r>
    </w:p>
    <w:p w:rsidR="005032D7" w:rsidRPr="00010F35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</w:p>
    <w:p w:rsidR="005032D7" w:rsidRPr="00010F35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  <w:r w:rsidRPr="00010F35">
        <w:rPr>
          <w:sz w:val="20"/>
          <w:szCs w:val="20"/>
        </w:rPr>
        <w:t xml:space="preserve">"__" __________ 20__ г.          </w:t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Pr="00010F35">
        <w:rPr>
          <w:sz w:val="20"/>
          <w:szCs w:val="20"/>
        </w:rPr>
        <w:t>"__" ____________ 20__ г.</w:t>
      </w:r>
    </w:p>
    <w:p w:rsidR="005032D7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</w:p>
    <w:p w:rsidR="00630170" w:rsidRPr="00010F35" w:rsidRDefault="00630170" w:rsidP="005032D7">
      <w:pPr>
        <w:autoSpaceDE w:val="0"/>
        <w:autoSpaceDN w:val="0"/>
        <w:adjustRightInd w:val="0"/>
        <w:rPr>
          <w:sz w:val="20"/>
          <w:szCs w:val="20"/>
        </w:rPr>
      </w:pPr>
    </w:p>
    <w:p w:rsidR="00AA677D" w:rsidRDefault="00AA677D" w:rsidP="00010F35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AA677D" w:rsidRDefault="00AA677D" w:rsidP="00010F35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5032D7" w:rsidRPr="00010F35" w:rsidRDefault="005032D7" w:rsidP="00010F35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010F35">
        <w:rPr>
          <w:b/>
          <w:sz w:val="20"/>
          <w:szCs w:val="20"/>
        </w:rPr>
        <w:t>ТЕХНИЧЕСКОЕ ЗАДАНИЕ</w:t>
      </w:r>
    </w:p>
    <w:p w:rsidR="005032D7" w:rsidRPr="004149F8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</w:p>
    <w:p w:rsidR="00C67737" w:rsidRPr="004149F8" w:rsidRDefault="00C67737" w:rsidP="00C67737">
      <w:pPr>
        <w:spacing w:before="120" w:after="120" w:line="360" w:lineRule="auto"/>
        <w:contextualSpacing/>
        <w:jc w:val="center"/>
        <w:rPr>
          <w:sz w:val="20"/>
          <w:szCs w:val="20"/>
        </w:rPr>
      </w:pPr>
      <w:r w:rsidRPr="004149F8">
        <w:rPr>
          <w:b/>
          <w:sz w:val="20"/>
          <w:szCs w:val="20"/>
        </w:rPr>
        <w:t xml:space="preserve">НА ПРОЕКТИРОВАНИЕ </w:t>
      </w:r>
      <w:r w:rsidRPr="004149F8">
        <w:rPr>
          <w:b/>
          <w:sz w:val="20"/>
          <w:szCs w:val="20"/>
        </w:rPr>
        <w:br/>
        <w:t>«Наименование объекта в точном соответствии с планом ПИР будущих лет»</w:t>
      </w:r>
    </w:p>
    <w:p w:rsidR="00C67737" w:rsidRPr="004149F8" w:rsidRDefault="00C67737" w:rsidP="00C67737">
      <w:pPr>
        <w:rPr>
          <w:sz w:val="20"/>
          <w:szCs w:val="20"/>
        </w:rPr>
      </w:pPr>
    </w:p>
    <w:tbl>
      <w:tblPr>
        <w:tblW w:w="910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9"/>
        <w:gridCol w:w="680"/>
        <w:gridCol w:w="2977"/>
        <w:gridCol w:w="764"/>
        <w:gridCol w:w="4651"/>
      </w:tblGrid>
      <w:tr w:rsidR="00C67737" w:rsidRPr="004149F8" w:rsidTr="00C67737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7A0AA3">
            <w:pPr>
              <w:keepLines/>
              <w:numPr>
                <w:ilvl w:val="0"/>
                <w:numId w:val="13"/>
              </w:numPr>
              <w:spacing w:after="120"/>
              <w:ind w:left="39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120"/>
              <w:ind w:left="57" w:right="57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Основание для проектирования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12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Программы развития Компании (представлять выписку с указанием раздела, и пункта).</w:t>
            </w:r>
          </w:p>
          <w:p w:rsidR="004149F8" w:rsidRPr="004149F8" w:rsidRDefault="00C67737" w:rsidP="004149F8">
            <w:pPr>
              <w:keepLines/>
              <w:spacing w:after="12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Протоколы технических совещаний согласно Приказов АО «РКС-Менеджмент» №116 от 26.10.2017 г. и №124 от 21.11.2017 г.</w:t>
            </w:r>
            <w:r w:rsidR="004149F8" w:rsidRPr="004149F8">
              <w:rPr>
                <w:sz w:val="20"/>
                <w:szCs w:val="20"/>
              </w:rPr>
              <w:t xml:space="preserve"> (представлять выписку с указанием раздела, и пункта).</w:t>
            </w:r>
          </w:p>
          <w:p w:rsidR="00C67737" w:rsidRPr="004149F8" w:rsidRDefault="00C67737" w:rsidP="00C67737">
            <w:pPr>
              <w:keepLines/>
              <w:spacing w:after="120"/>
              <w:ind w:left="34" w:right="57"/>
              <w:jc w:val="both"/>
              <w:rPr>
                <w:sz w:val="20"/>
                <w:szCs w:val="20"/>
              </w:rPr>
            </w:pPr>
          </w:p>
        </w:tc>
      </w:tr>
      <w:tr w:rsidR="00C67737" w:rsidRPr="004149F8" w:rsidTr="00C67737">
        <w:trPr>
          <w:trHeight w:val="44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7A0AA3">
            <w:pPr>
              <w:keepLines/>
              <w:numPr>
                <w:ilvl w:val="0"/>
                <w:numId w:val="13"/>
              </w:numPr>
              <w:spacing w:after="120"/>
              <w:ind w:left="39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120"/>
              <w:ind w:left="57" w:right="57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Вид строительства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tabs>
                <w:tab w:val="num" w:pos="459"/>
              </w:tabs>
              <w:spacing w:after="12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Новое строительство, реконструкция, капитальный ремонт.</w:t>
            </w:r>
          </w:p>
        </w:tc>
      </w:tr>
      <w:tr w:rsidR="00C67737" w:rsidRPr="004149F8" w:rsidTr="00C67737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7A0AA3">
            <w:pPr>
              <w:keepLines/>
              <w:numPr>
                <w:ilvl w:val="0"/>
                <w:numId w:val="13"/>
              </w:numPr>
              <w:spacing w:after="120"/>
              <w:ind w:left="39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120"/>
              <w:ind w:left="57" w:right="57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Стадия проектирования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12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Проектная документация. Рабочая документация</w:t>
            </w:r>
          </w:p>
        </w:tc>
      </w:tr>
      <w:tr w:rsidR="00C67737" w:rsidRPr="004149F8" w:rsidTr="00C67737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7A0AA3">
            <w:pPr>
              <w:keepLines/>
              <w:numPr>
                <w:ilvl w:val="0"/>
                <w:numId w:val="13"/>
              </w:numPr>
              <w:spacing w:after="120"/>
              <w:ind w:left="397" w:right="57"/>
              <w:jc w:val="center"/>
              <w:rPr>
                <w:sz w:val="20"/>
                <w:szCs w:val="20"/>
              </w:rPr>
            </w:pPr>
          </w:p>
          <w:p w:rsidR="00C67737" w:rsidRPr="004149F8" w:rsidRDefault="00C67737" w:rsidP="00C67737">
            <w:pPr>
              <w:keepLines/>
              <w:spacing w:after="120"/>
              <w:ind w:left="397" w:right="57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120"/>
              <w:ind w:left="57" w:right="57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Исходные данные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ind w:left="34" w:right="57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Перечень исходных данных представлен в Приложении № 1.2.</w:t>
            </w:r>
          </w:p>
          <w:p w:rsidR="00C67737" w:rsidRPr="004149F8" w:rsidRDefault="00C67737" w:rsidP="00C67737">
            <w:pPr>
              <w:keepLines/>
              <w:spacing w:after="120"/>
              <w:ind w:left="34" w:right="57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П. 3, 6, 7, 9, 13 выполняются силами проектной организации.</w:t>
            </w:r>
          </w:p>
        </w:tc>
      </w:tr>
      <w:tr w:rsidR="00C67737" w:rsidRPr="004149F8" w:rsidTr="00C67737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7A0AA3">
            <w:pPr>
              <w:keepLines/>
              <w:numPr>
                <w:ilvl w:val="0"/>
                <w:numId w:val="13"/>
              </w:numPr>
              <w:spacing w:after="120"/>
              <w:ind w:left="39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120"/>
              <w:ind w:left="57" w:right="57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Месторасположение предприятия, здания, сооружения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 xml:space="preserve">Указать область (округ), район, объект, участок, населенный пункт. 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Приложить ситуационный план.</w:t>
            </w:r>
          </w:p>
        </w:tc>
      </w:tr>
      <w:tr w:rsidR="00C67737" w:rsidRPr="004149F8" w:rsidTr="00C67737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7A0AA3">
            <w:pPr>
              <w:keepLines/>
              <w:numPr>
                <w:ilvl w:val="0"/>
                <w:numId w:val="13"/>
              </w:numPr>
              <w:spacing w:after="120"/>
              <w:ind w:left="39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120"/>
              <w:ind w:left="57" w:right="57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Порядок разработки документации.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b/>
                <w:sz w:val="20"/>
                <w:szCs w:val="20"/>
              </w:rPr>
            </w:pPr>
            <w:r w:rsidRPr="004149F8">
              <w:rPr>
                <w:b/>
                <w:sz w:val="20"/>
                <w:szCs w:val="20"/>
              </w:rPr>
              <w:t>6.1. Выполнить комплексные инженерные изыскания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Объем работ по комплексным инженерным изысканиям включает в себя:</w:t>
            </w:r>
          </w:p>
          <w:p w:rsidR="00C67737" w:rsidRPr="004149F8" w:rsidRDefault="00C67737" w:rsidP="007A0AA3">
            <w:pPr>
              <w:pStyle w:val="aff3"/>
              <w:keepLines/>
              <w:numPr>
                <w:ilvl w:val="0"/>
                <w:numId w:val="37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Инженерно-геодезические изыскания: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3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На этапе инженерных изысканий получить сведения о наличии инженерных коммуникаций, расположенных на территории проектирования, отразить эти сведения на разрабатываемой топооснове, согласовать топооснову с владельцами инженерных коммуникаций.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3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lastRenderedPageBreak/>
              <w:t>Изыскания выполнить в соответствии с требованиями Приказа Минстроя России от 30.12.2016 № 1033/пр (в действующей редакции) "Об утверждении СП 47.13330 "СНиП 11-02-96 Инженерные изыскания для строительства. Основные положения", СП 11-104-97 и ГКИНП (ОНТА)-02-262-02 и прочими действующими нормативными документами.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3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Инженерно-геодезические изыскания должны быть выполнены в городской системе координат и Балтийской системе высот. Для создания ПВО и привязки грунтовых реперов использовать ГГС, существующие грунтовые репера.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3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Необходимо обеспечить не менее 4-х пунктов в плане и не менее 5-ти пунктов по высоте.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3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При выполнении работ использовать 2-х частотную спутниковую аппаратуру – приемники GPS.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3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 xml:space="preserve">На местности необходимо закрепить: 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34"/>
              </w:numPr>
              <w:spacing w:after="80"/>
              <w:ind w:left="1026" w:right="57" w:hanging="284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Объекты капитального строительства производственного и непроизводственного назначения по углам с выносными знаками за пределами границы района работ;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34"/>
              </w:numPr>
              <w:spacing w:after="80"/>
              <w:ind w:left="1026" w:right="57" w:hanging="284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Линейные объекты (трубопроводы, ВЛ, КЛ, автодороги) по осям с выносными знаками за пределами границы района работ.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3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Пересечение трассами существующих коммуникаций закрепить створными знаками.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3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Расстояние между двумя створными знаками по трассам не более 300 м.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3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Створность закрепительных знаков по трассам 180º±15 секунд.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3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Через каждые два километра ось трассы закрепить створными знаками.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3"/>
              </w:numPr>
              <w:spacing w:after="80"/>
              <w:ind w:left="714" w:right="57" w:hanging="357"/>
              <w:contextualSpacing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Описание створного знака выполнять на металлической пластине, закрепляемой на металлическом уголке, масляной краской.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3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На площадках заложить грунтовые репера в соответствии с действующими нормативными документами.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3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По линейным объектам грунтовые репера в выполняются в соответствии с действующими нормативными документами.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3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На каждом пересечении трасс коммуникаций заложить базис из одного грунтового репера по типу 150 «опознавательный знак» и одного временного репера.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3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Количество и местоположение закладки грунтовых реперов согласовать с отделом маркшейдерии.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3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На каждом грунтовом репере установить деревянную (съёмную) пирамиду 3-4 метра.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3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Выдать материалы инженерно-геодезических изысканий в городской системе координат и Балтийской системе высот</w:t>
            </w:r>
            <w:r w:rsidRPr="004149F8" w:rsidDel="009C2506">
              <w:rPr>
                <w:sz w:val="20"/>
                <w:szCs w:val="20"/>
              </w:rPr>
              <w:t xml:space="preserve"> </w:t>
            </w:r>
            <w:r w:rsidRPr="004149F8">
              <w:rPr>
                <w:sz w:val="20"/>
                <w:szCs w:val="20"/>
              </w:rPr>
              <w:t xml:space="preserve">в формате </w:t>
            </w:r>
            <w:r w:rsidRPr="004149F8">
              <w:rPr>
                <w:sz w:val="20"/>
                <w:szCs w:val="20"/>
                <w:lang w:val="en-US"/>
              </w:rPr>
              <w:t>DWG</w:t>
            </w:r>
            <w:r w:rsidRPr="004149F8">
              <w:rPr>
                <w:sz w:val="20"/>
                <w:szCs w:val="20"/>
              </w:rPr>
              <w:t xml:space="preserve"> 2013 (</w:t>
            </w:r>
            <w:r w:rsidRPr="004149F8">
              <w:rPr>
                <w:sz w:val="20"/>
                <w:szCs w:val="20"/>
                <w:lang w:val="en-US"/>
              </w:rPr>
              <w:t>AC</w:t>
            </w:r>
            <w:r w:rsidRPr="004149F8">
              <w:rPr>
                <w:sz w:val="20"/>
                <w:szCs w:val="20"/>
              </w:rPr>
              <w:t xml:space="preserve">1027) или </w:t>
            </w:r>
            <w:r w:rsidRPr="004149F8">
              <w:rPr>
                <w:sz w:val="20"/>
                <w:szCs w:val="20"/>
                <w:lang w:val="en-US"/>
              </w:rPr>
              <w:t>DWG</w:t>
            </w:r>
            <w:r w:rsidRPr="004149F8">
              <w:rPr>
                <w:sz w:val="20"/>
                <w:szCs w:val="20"/>
              </w:rPr>
              <w:t xml:space="preserve"> 2018 (</w:t>
            </w:r>
            <w:r w:rsidRPr="004149F8">
              <w:rPr>
                <w:sz w:val="20"/>
                <w:szCs w:val="20"/>
                <w:lang w:val="en-US"/>
              </w:rPr>
              <w:t>AC</w:t>
            </w:r>
            <w:r w:rsidRPr="004149F8">
              <w:rPr>
                <w:sz w:val="20"/>
                <w:szCs w:val="20"/>
              </w:rPr>
              <w:t xml:space="preserve">1032) и цифровую модель местности (топографическую съемку) в формате ГИС </w:t>
            </w:r>
            <w:r w:rsidRPr="004149F8">
              <w:rPr>
                <w:sz w:val="20"/>
                <w:szCs w:val="20"/>
                <w:lang w:val="en-US"/>
              </w:rPr>
              <w:t>Zulu</w:t>
            </w:r>
            <w:r w:rsidRPr="004149F8">
              <w:rPr>
                <w:sz w:val="20"/>
                <w:szCs w:val="20"/>
              </w:rPr>
              <w:t>, а также в формате GDB (ГИС «ВЕГА» для г. Перми и ГИС «Сатурн» для г. Петрозаводска).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3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lastRenderedPageBreak/>
              <w:t>Известить заказчика в письменной форме, не менее чем за 7 дней до начала сдачи закрепительных знаков и реперов, установленных при производстве инженерных изысканий площадки.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3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 xml:space="preserve">Площадки и трассы коммуникаций сдать представителю заказчика (в отдел маркшейдерии), с предоставлением: файлов спутниковых наблюдений (в формате разработки), материалов вычислений, уравнивания и оценки точности - ведомости (в формате разработки), схемы планово-высотного обоснования, схемы закреплений трасс и площадок (в формате </w:t>
            </w:r>
            <w:r w:rsidRPr="004149F8">
              <w:rPr>
                <w:sz w:val="20"/>
                <w:szCs w:val="20"/>
                <w:lang w:val="en-US"/>
              </w:rPr>
              <w:t>DWG</w:t>
            </w:r>
            <w:r w:rsidRPr="004149F8">
              <w:rPr>
                <w:sz w:val="20"/>
                <w:szCs w:val="20"/>
              </w:rPr>
              <w:t xml:space="preserve"> 2013 (</w:t>
            </w:r>
            <w:r w:rsidRPr="004149F8">
              <w:rPr>
                <w:sz w:val="20"/>
                <w:szCs w:val="20"/>
                <w:lang w:val="en-US"/>
              </w:rPr>
              <w:t>AC</w:t>
            </w:r>
            <w:r w:rsidRPr="004149F8">
              <w:rPr>
                <w:sz w:val="20"/>
                <w:szCs w:val="20"/>
              </w:rPr>
              <w:t xml:space="preserve">1027) или </w:t>
            </w:r>
            <w:r w:rsidRPr="004149F8">
              <w:rPr>
                <w:sz w:val="20"/>
                <w:szCs w:val="20"/>
                <w:lang w:val="en-US"/>
              </w:rPr>
              <w:t>DWG</w:t>
            </w:r>
            <w:r w:rsidRPr="004149F8">
              <w:rPr>
                <w:sz w:val="20"/>
                <w:szCs w:val="20"/>
              </w:rPr>
              <w:t xml:space="preserve"> 2018 (</w:t>
            </w:r>
            <w:r w:rsidRPr="004149F8">
              <w:rPr>
                <w:sz w:val="20"/>
                <w:szCs w:val="20"/>
                <w:lang w:val="en-US"/>
              </w:rPr>
              <w:t>AC</w:t>
            </w:r>
            <w:r w:rsidRPr="004149F8">
              <w:rPr>
                <w:sz w:val="20"/>
                <w:szCs w:val="20"/>
              </w:rPr>
              <w:t xml:space="preserve">1032)), каталога уравненных координат и высот ПВО, закрепительных знаков, грунтовых и временных реперов (в формате </w:t>
            </w:r>
            <w:r w:rsidRPr="004149F8">
              <w:rPr>
                <w:sz w:val="20"/>
                <w:szCs w:val="20"/>
                <w:lang w:val="en-US"/>
              </w:rPr>
              <w:t>DOC</w:t>
            </w:r>
            <w:r w:rsidRPr="004149F8">
              <w:rPr>
                <w:sz w:val="20"/>
                <w:szCs w:val="20"/>
              </w:rPr>
              <w:t xml:space="preserve"> (</w:t>
            </w:r>
            <w:r w:rsidRPr="004149F8">
              <w:rPr>
                <w:sz w:val="20"/>
                <w:szCs w:val="20"/>
                <w:lang w:val="en-US"/>
              </w:rPr>
              <w:t>DOCX</w:t>
            </w:r>
            <w:r w:rsidRPr="004149F8">
              <w:rPr>
                <w:sz w:val="20"/>
                <w:szCs w:val="20"/>
              </w:rPr>
              <w:t xml:space="preserve">)), топографического плана трасс и площадок (в формате </w:t>
            </w:r>
            <w:r w:rsidRPr="004149F8">
              <w:rPr>
                <w:sz w:val="20"/>
                <w:szCs w:val="20"/>
                <w:lang w:val="en-US"/>
              </w:rPr>
              <w:t>DWG</w:t>
            </w:r>
            <w:r w:rsidRPr="004149F8">
              <w:rPr>
                <w:sz w:val="20"/>
                <w:szCs w:val="20"/>
              </w:rPr>
              <w:t xml:space="preserve"> 2013 (</w:t>
            </w:r>
            <w:r w:rsidRPr="004149F8">
              <w:rPr>
                <w:sz w:val="20"/>
                <w:szCs w:val="20"/>
                <w:lang w:val="en-US"/>
              </w:rPr>
              <w:t>AC</w:t>
            </w:r>
            <w:r w:rsidRPr="004149F8">
              <w:rPr>
                <w:sz w:val="20"/>
                <w:szCs w:val="20"/>
              </w:rPr>
              <w:t xml:space="preserve">1027) или </w:t>
            </w:r>
            <w:r w:rsidRPr="004149F8">
              <w:rPr>
                <w:sz w:val="20"/>
                <w:szCs w:val="20"/>
                <w:lang w:val="en-US"/>
              </w:rPr>
              <w:t>DWG</w:t>
            </w:r>
            <w:r w:rsidRPr="004149F8">
              <w:rPr>
                <w:sz w:val="20"/>
                <w:szCs w:val="20"/>
              </w:rPr>
              <w:t xml:space="preserve"> 2018 (</w:t>
            </w:r>
            <w:r w:rsidRPr="004149F8">
              <w:rPr>
                <w:sz w:val="20"/>
                <w:szCs w:val="20"/>
                <w:lang w:val="en-US"/>
              </w:rPr>
              <w:t>AC</w:t>
            </w:r>
            <w:r w:rsidRPr="004149F8">
              <w:rPr>
                <w:sz w:val="20"/>
                <w:szCs w:val="20"/>
              </w:rPr>
              <w:t>1032)), цифровую модель местности в формате ГИС «</w:t>
            </w:r>
            <w:r w:rsidRPr="004149F8">
              <w:rPr>
                <w:sz w:val="20"/>
                <w:szCs w:val="20"/>
                <w:lang w:val="en-US"/>
              </w:rPr>
              <w:t>Zulu</w:t>
            </w:r>
            <w:r w:rsidRPr="004149F8">
              <w:rPr>
                <w:sz w:val="20"/>
                <w:szCs w:val="20"/>
              </w:rPr>
              <w:t>», а также в формате GDB  (ГИС «ВЕГА» для г. Перми и ГИС «Сатурн» для г. Петрозаводска)</w:t>
            </w:r>
            <w:r w:rsidRPr="004149F8">
              <w:rPr>
                <w:rFonts w:cstheme="minorHAnsi"/>
                <w:b/>
                <w:color w:val="FF0000"/>
                <w:sz w:val="20"/>
                <w:szCs w:val="20"/>
              </w:rPr>
              <w:t>,</w:t>
            </w:r>
            <w:r w:rsidRPr="004149F8">
              <w:rPr>
                <w:sz w:val="20"/>
                <w:szCs w:val="20"/>
              </w:rPr>
              <w:t xml:space="preserve"> фотографий используемых пунктов ГГС с названиями (на каждый пункт по четыре снимка, наружный знак по четырем направлениям), фотографий грунтовых реперов до и после закладки.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3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Предоставить на согласование Заказчику проект границ земельного участка в программном продукте «MapI</w:t>
            </w:r>
            <w:r w:rsidRPr="004149F8">
              <w:rPr>
                <w:sz w:val="20"/>
                <w:szCs w:val="20"/>
                <w:lang w:val="en-US"/>
              </w:rPr>
              <w:t>nf</w:t>
            </w:r>
            <w:r w:rsidRPr="004149F8">
              <w:rPr>
                <w:sz w:val="20"/>
                <w:szCs w:val="20"/>
              </w:rPr>
              <w:t>o» в системе координат (СК) 1963г. в формате таблиц проекция «план-схема» с заполнением семантической таблицы по каждому земельному участку, а также в формате ГИС «</w:t>
            </w:r>
            <w:r w:rsidRPr="004149F8">
              <w:rPr>
                <w:sz w:val="20"/>
                <w:szCs w:val="20"/>
                <w:lang w:val="en-US"/>
              </w:rPr>
              <w:t>Zulu</w:t>
            </w:r>
            <w:r w:rsidRPr="004149F8">
              <w:rPr>
                <w:sz w:val="20"/>
                <w:szCs w:val="20"/>
              </w:rPr>
              <w:t>» и в формате GDB (ГИС «ВЕГА» для г. Перми и ГИС «Сатурн» для г. Петрозаводска). Границы земельных участков сформировать с учётом выписки ГЗК и существующего расположения объекта строительства.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3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Инженерно-геологические изыскания в соответствии с СП 11-105-97.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3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Инженерно-гидрометеорологические изыскания в соответствии с СП 11-103-97.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3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 xml:space="preserve">Инженерно-экологические изыскания (при необходимости) в рамках подготовки проектной документации должны выполняться с учетом требований СП 11-102-97 «Инженерно-экологические изыскания для строительства» и СП 47.13330.2016 «Инженерные изыскания для строительства». 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3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Отчет об археологическом и культурном исследовании.</w:t>
            </w:r>
          </w:p>
          <w:p w:rsidR="00C67737" w:rsidRPr="004149F8" w:rsidRDefault="00C67737" w:rsidP="007A0AA3">
            <w:pPr>
              <w:pStyle w:val="aff3"/>
              <w:keepLines/>
              <w:numPr>
                <w:ilvl w:val="0"/>
                <w:numId w:val="37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До начала производства работ по инженерным изысканиям: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3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Согласовать с Заказчиком задание на производство инженерных изысканий. В случае разработки отдельного задания на инженерно-экологические изыскания, также согласовать его с Заказчиком.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3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Согласовать с Заказчиком Программу производства работ комплексных инженерных изысканий.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3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lastRenderedPageBreak/>
              <w:t>Утвердить График производства работ комплексных инженерных изысканий по форме Заказчика. Предоставлять фактически выполненные объемы работ в адрес Заказчика ежедневно.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3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Потребность в инженерно-геофизических исследованиях в составе инженерно-геологических изысканий определить до начала производства полевых работ. Программу комплексных инженерных изысканий согласовать с Заказчиком.</w:t>
            </w:r>
          </w:p>
          <w:p w:rsidR="00C67737" w:rsidRPr="004149F8" w:rsidRDefault="00C67737" w:rsidP="007A0AA3">
            <w:pPr>
              <w:pStyle w:val="aff3"/>
              <w:keepLines/>
              <w:numPr>
                <w:ilvl w:val="0"/>
                <w:numId w:val="23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Проведение инженерных изысканий выполнять по следующим требованиям: объем изысканий определяется индивидуально по каждому объекту, с учетом удаленности сетей водоснабжения и водоотведения друг от друга; не включается либо включается в определенном объеме в случае наличия результатов изысканий у застройщика при расположении проектируемой сети на земельном участке застройщика; включается по одной из сетей в случае расположения сетей водоснабжения и водоотведения вблизи друг друга.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b/>
                <w:sz w:val="20"/>
                <w:szCs w:val="20"/>
              </w:rPr>
            </w:pPr>
            <w:r w:rsidRPr="004149F8">
              <w:rPr>
                <w:b/>
                <w:sz w:val="20"/>
                <w:szCs w:val="20"/>
              </w:rPr>
              <w:t>6.2. На первом этапе проектирования разработать основные проектные решения (ОПР)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3"/>
              </w:numPr>
              <w:spacing w:after="80"/>
              <w:ind w:right="57"/>
              <w:jc w:val="both"/>
              <w:rPr>
                <w:strike/>
                <w:color w:val="FF0000"/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 xml:space="preserve">В составе ОПР представить </w:t>
            </w:r>
            <w:r w:rsidRPr="004149F8">
              <w:rPr>
                <w:color w:val="000000" w:themeColor="text1"/>
                <w:sz w:val="20"/>
                <w:szCs w:val="20"/>
              </w:rPr>
              <w:t xml:space="preserve">материально-тепловые балансы, балансы масс ВиВ, удельные показатели электроэнергии,   технологические схемы, схемы электроснабжения, автоматизации и др., конструктивные строительные решения, схему генерального плана, </w:t>
            </w:r>
            <w:r w:rsidRPr="004149F8">
              <w:rPr>
                <w:sz w:val="20"/>
                <w:szCs w:val="20"/>
              </w:rPr>
              <w:t>с нанесением инженерных коммуникаций,</w:t>
            </w:r>
            <w:r w:rsidRPr="004149F8">
              <w:rPr>
                <w:color w:val="000000" w:themeColor="text1"/>
                <w:sz w:val="20"/>
                <w:szCs w:val="20"/>
              </w:rPr>
              <w:t xml:space="preserve"> стоимость владения оборудованием в соответствии с утвержденной методикой Приказа АО «РКС-Менеджмент» №108 от 30.11.2015 г. «Об утверждение единой технической политики в области водоснабжения и водоотведения», предварительные спецификации оборудования, пояснительную записку. 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3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ОПР представить Заказчику для согласования.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3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Выполнение оценочного гидравлического расчета проектируемых сетей, в соответствии со сценариями СП 31.13330.2012 и СП 32.13330.2012</w:t>
            </w:r>
          </w:p>
          <w:p w:rsidR="00C67737" w:rsidRPr="004149F8" w:rsidRDefault="00C67737" w:rsidP="007A0AA3">
            <w:pPr>
              <w:pStyle w:val="aff3"/>
              <w:numPr>
                <w:ilvl w:val="0"/>
                <w:numId w:val="23"/>
              </w:numPr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До начала проектирования проработать вариантность прокладки сети с учетом существующей градостроительной ситуации (наличия прав третьих лиц, а также согласования с третьими лицами) и сводного плана инженерных сетей Застройщиков в районе планируемого к подключению объекта; разработать схему с указанием границ и площадей занимаемого на время строительства земельного участка, в том числе по землям третьих лиц, после чего представить на согласование Заказчику.</w:t>
            </w:r>
          </w:p>
          <w:p w:rsidR="00C67737" w:rsidRPr="004149F8" w:rsidRDefault="00C67737" w:rsidP="00C67737">
            <w:pPr>
              <w:keepLines/>
              <w:spacing w:after="80"/>
              <w:ind w:left="720" w:right="57"/>
              <w:jc w:val="both"/>
              <w:rPr>
                <w:sz w:val="20"/>
                <w:szCs w:val="20"/>
              </w:rPr>
            </w:pP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b/>
                <w:sz w:val="20"/>
                <w:szCs w:val="20"/>
              </w:rPr>
            </w:pPr>
            <w:r w:rsidRPr="004149F8">
              <w:rPr>
                <w:b/>
                <w:sz w:val="20"/>
                <w:szCs w:val="20"/>
              </w:rPr>
              <w:t>6.3. Разработать Проектную документацию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Проектную документацию разработать в соответствии с действующими законодательными, нормативными правовыми и нормативными документами и Постановлением Правительства РФ от 16.02.2008 г. №87 «О составе разделов проектной документации и требованиях к их содержанию».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В составе Проектной документации предусмотреть разработку разделов: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3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lastRenderedPageBreak/>
              <w:t>Информационная безопасность.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3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Комплекс инженерно-технических средств охраны.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3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Отдельным документом выполнить техническую часть тендерной документации для проведения тендера по выбору поставщиков материально технического ресурса.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3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В составе каждого разрабатываемого раздела проектной документации следует представлять перечень основных нормативных документов, которыми руководствовались при его разработке.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3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В составе проекта организации строительства (ПОС) разработать нормативные графики II уровня (календарный план) строительства с помесячным распределением капитальных затрат и объемов строительно-монтажных работ. На строительном генеральном плане указать ведомости объемов земляных работ, ведомости демонтажа конструкций, инженерных сетей, ведомость и схемы крепления траншей, котлованов; ведомость объемов отходов, образовавшихся при работах (при отсутствии отдельного раздела ООС). В составе документации выполнить сборники спецификаций оборудования (ССО), выделив оборудование поставки Заказчика и поставки Подрядчика, спецификации оборудование, не требующего монтажа. В ССО поставки Заказчика должно быть разделение на «Материалы» и «Оборудование».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3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На стадии ПД разработать Технические требования (ТТ) и Опросные листы (ОЛ) на основное технологическое оборудование.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3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Разработать документацию по отводу земельного участка под строительство сети по требованиям администрации города и организаций, проводящих разработку данных документов с учетом действующих нормативных актов и регламентов, утвержденных администрацией города и решений городской Думы. Схему расположения земельных участков на период строительства и эксплуатации разработать согласно генеральным планам объектов строительства, действующим нормам отвода земли, с разбивкой на период строительства и период эксплуатации в программном продукте MapI</w:t>
            </w:r>
            <w:r w:rsidRPr="004149F8">
              <w:rPr>
                <w:sz w:val="20"/>
                <w:szCs w:val="20"/>
                <w:lang w:val="en-US"/>
              </w:rPr>
              <w:t>n</w:t>
            </w:r>
            <w:r w:rsidRPr="004149F8">
              <w:rPr>
                <w:sz w:val="20"/>
                <w:szCs w:val="20"/>
              </w:rPr>
              <w:t>fo в СК 1963г в формате таблиц проекция «план-схема» с заполнением семантической таблицы по каждому земельному участку с учётом выписки ГЗК, существующего расположения объектов и предоставить на согласование Заказчику с приложением ведомости вычисления площади земельных участков. Информацию также предоставить формате ГИС «</w:t>
            </w:r>
            <w:r w:rsidRPr="004149F8">
              <w:rPr>
                <w:sz w:val="20"/>
                <w:szCs w:val="20"/>
                <w:lang w:val="en-US"/>
              </w:rPr>
              <w:t>Zulu</w:t>
            </w:r>
            <w:r w:rsidRPr="004149F8">
              <w:rPr>
                <w:sz w:val="20"/>
                <w:szCs w:val="20"/>
              </w:rPr>
              <w:t>» и в формате GDB (ГИС «ВЕГА» для г. Перми и ГИС «Сатурн» для г. Петрозаводска).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3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Подготовить межевые планы и провести сопровождение постановки земельных участков на государственный кадастровый учет (ГКУ). (при необходимости).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3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lastRenderedPageBreak/>
              <w:t>Подготовить и сдать, в соответствии с действующим законодательством, пакет документов для перевода земель из одной категории в категорию промышленности, транспорта и иного специального назначения (при необходимости).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3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Внести изменения в сведения государственного кадастра недвижимости.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3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Подготовить пакет документов для предоставления земельных участков в аренду, договора аренды земельных участков и зарегистрировать договор аренды земельных участков в соответствии с действующим законодательством.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3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Подрядчику, по согласованию с Заказчиком, привлечь независимую компетентную организацию для анализа разработанного сметного комплекта документации на предмет полноты и корректности расчетов с предоставлением отчета.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3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Необходимые для проектирования конкретного объекта разделы перечислить в соответствии с:</w:t>
            </w:r>
          </w:p>
          <w:p w:rsidR="00C67737" w:rsidRPr="004149F8" w:rsidRDefault="00C67737" w:rsidP="007A0AA3">
            <w:pPr>
              <w:pStyle w:val="aff3"/>
              <w:keepLines/>
              <w:numPr>
                <w:ilvl w:val="0"/>
                <w:numId w:val="35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По стадии ПД – постановлением Правительства РФ от 16.02.2008 г. №87 «О составе разделов проектной документации и требованиях к их содержанию»</w:t>
            </w:r>
          </w:p>
          <w:p w:rsidR="00C67737" w:rsidRPr="004149F8" w:rsidRDefault="00C67737" w:rsidP="007A0AA3">
            <w:pPr>
              <w:pStyle w:val="aff3"/>
              <w:keepLines/>
              <w:numPr>
                <w:ilvl w:val="0"/>
                <w:numId w:val="35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 xml:space="preserve">По стадии РД - </w:t>
            </w:r>
            <w:r w:rsidRPr="004149F8">
              <w:rPr>
                <w:rFonts w:cstheme="minorHAnsi"/>
                <w:sz w:val="20"/>
                <w:szCs w:val="20"/>
              </w:rPr>
              <w:t>ГОСТ Р 21.1101-2013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b/>
                <w:color w:val="984806"/>
                <w:sz w:val="20"/>
                <w:szCs w:val="20"/>
              </w:rPr>
            </w:pPr>
            <w:r w:rsidRPr="004149F8">
              <w:rPr>
                <w:b/>
                <w:sz w:val="20"/>
                <w:szCs w:val="20"/>
              </w:rPr>
              <w:t>6.4. Разработать Рабочую документацию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Рабочую документацию разработать в соответствии с Проектной документацией, получившей положительное заключение государственной и иных экспертиз, в случаях, при которых получение экспертиз проектной документации является обязательным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Согласование проектной и рабочей документации с сетевыми организациями, органами местного самоуправления, а также с третьими лицами, в том числе с Застройщиком подключаемого объекта, выполняет Проектная организация с предоставлением счетов за услуги, которые оплачиваются отдельно.</w:t>
            </w:r>
          </w:p>
        </w:tc>
      </w:tr>
      <w:tr w:rsidR="00C67737" w:rsidRPr="004149F8" w:rsidTr="00C67737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7A0AA3">
            <w:pPr>
              <w:keepLines/>
              <w:numPr>
                <w:ilvl w:val="0"/>
                <w:numId w:val="13"/>
              </w:numPr>
              <w:spacing w:after="120"/>
              <w:ind w:left="39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120"/>
              <w:ind w:left="57" w:right="57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Требования по вариантной разработке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12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color w:val="000000" w:themeColor="text1"/>
                <w:sz w:val="20"/>
                <w:szCs w:val="20"/>
              </w:rPr>
              <w:t>В соответствии с утвержденной методикой Приказа АО «РКС-Менеджмент» №108 от 30.11.2015 г. «Об утверждение единой технической политики в области водоснабжения и водоотведения».</w:t>
            </w:r>
          </w:p>
        </w:tc>
      </w:tr>
      <w:tr w:rsidR="00C67737" w:rsidRPr="004149F8" w:rsidTr="00C67737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7A0AA3">
            <w:pPr>
              <w:keepLines/>
              <w:numPr>
                <w:ilvl w:val="0"/>
                <w:numId w:val="13"/>
              </w:numPr>
              <w:spacing w:after="120"/>
              <w:ind w:left="39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120"/>
              <w:ind w:left="57" w:right="57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Особые условия строительства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Строительство в условиях действующего производства.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Природно-климатические и инженерно-геологические условия:</w:t>
            </w:r>
          </w:p>
          <w:p w:rsidR="00C67737" w:rsidRPr="004149F8" w:rsidRDefault="00C67737" w:rsidP="007A0AA3">
            <w:pPr>
              <w:keepLines/>
              <w:numPr>
                <w:ilvl w:val="1"/>
                <w:numId w:val="24"/>
              </w:numPr>
              <w:tabs>
                <w:tab w:val="num" w:pos="459"/>
              </w:tabs>
              <w:spacing w:after="80"/>
              <w:ind w:left="34" w:right="57" w:firstLine="0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Значительная обводненность территории;</w:t>
            </w:r>
          </w:p>
          <w:p w:rsidR="00C67737" w:rsidRPr="004149F8" w:rsidRDefault="00C67737" w:rsidP="007A0AA3">
            <w:pPr>
              <w:keepLines/>
              <w:numPr>
                <w:ilvl w:val="1"/>
                <w:numId w:val="24"/>
              </w:numPr>
              <w:tabs>
                <w:tab w:val="num" w:pos="459"/>
              </w:tabs>
              <w:spacing w:after="80"/>
              <w:ind w:left="34" w:right="57" w:firstLine="0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Пересечение водных преград;</w:t>
            </w:r>
          </w:p>
          <w:p w:rsidR="00C67737" w:rsidRPr="004149F8" w:rsidRDefault="00C67737" w:rsidP="007A0AA3">
            <w:pPr>
              <w:keepLines/>
              <w:numPr>
                <w:ilvl w:val="1"/>
                <w:numId w:val="24"/>
              </w:numPr>
              <w:tabs>
                <w:tab w:val="num" w:pos="459"/>
              </w:tabs>
              <w:spacing w:after="80"/>
              <w:ind w:left="34" w:right="57" w:firstLine="0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Пустынная, безводная местность;</w:t>
            </w:r>
          </w:p>
          <w:p w:rsidR="00C67737" w:rsidRPr="004149F8" w:rsidRDefault="00C67737" w:rsidP="007A0AA3">
            <w:pPr>
              <w:keepLines/>
              <w:numPr>
                <w:ilvl w:val="1"/>
                <w:numId w:val="24"/>
              </w:numPr>
              <w:tabs>
                <w:tab w:val="num" w:pos="459"/>
              </w:tabs>
              <w:spacing w:after="80"/>
              <w:ind w:left="34" w:right="57" w:firstLine="0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Другие условия.</w:t>
            </w:r>
          </w:p>
        </w:tc>
      </w:tr>
      <w:tr w:rsidR="00C67737" w:rsidRPr="004149F8" w:rsidTr="00C67737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7A0AA3">
            <w:pPr>
              <w:keepLines/>
              <w:numPr>
                <w:ilvl w:val="0"/>
                <w:numId w:val="13"/>
              </w:numPr>
              <w:spacing w:after="120"/>
              <w:ind w:left="39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120"/>
              <w:ind w:left="57" w:right="57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Основные технико-экономические характеристики и показатели объекта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Основные технико-экономические показатели определить в проектной документации, в соответствии с прилагаемыми техническими условиями на проектирование (технические условия на проектирование предлагаем запрашивать проектировщику в зависимости от необходимых к разработке разделов в порядке сбора исходных данных).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rFonts w:eastAsia="Calibri"/>
                <w:sz w:val="20"/>
                <w:szCs w:val="20"/>
                <w:lang w:eastAsia="en-US"/>
              </w:rPr>
              <w:t xml:space="preserve">Указать мощность проектируемого предприятия, номенклатуру </w:t>
            </w:r>
            <w:r w:rsidRPr="004149F8">
              <w:rPr>
                <w:sz w:val="20"/>
                <w:szCs w:val="20"/>
              </w:rPr>
              <w:t>продукции и требования к качеству продукции.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lastRenderedPageBreak/>
              <w:t>При разработке сметной документации применять сметные нормативы, внесенные в федеральный реестр сметных нормативов. Стоимость материальных ресурсов и оборудования, которые отсутствуют в сметно-нормативной базе, включать по коммерческими предложениями и прайсам с учетом доставки их в регион. В стоимость оборудования должны войти затраты по шеф-монтажным и шеф-наладочным работам, при необходимости включать стоимость запасных частей, обеспечивающих работу оборудования в период гарантийного срока эксплуатации.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Сметную документацию разработать согласно требованиям прилагаемых технических условий на проектирование. (технические условия на проектирование предлагаем запрашивать проектировщику в зависимости от необходимых к разработке разделов в порядке сбора исходных данных)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 xml:space="preserve">Предусмотреть передачу сметной документации в основном формате ПО «ГРАНД-Смета» и форматах </w:t>
            </w:r>
            <w:r w:rsidRPr="004149F8">
              <w:rPr>
                <w:sz w:val="20"/>
                <w:szCs w:val="20"/>
                <w:lang w:val="en-US"/>
              </w:rPr>
              <w:t>XLS</w:t>
            </w:r>
            <w:r w:rsidRPr="004149F8">
              <w:rPr>
                <w:sz w:val="20"/>
                <w:szCs w:val="20"/>
              </w:rPr>
              <w:t xml:space="preserve"> (</w:t>
            </w:r>
            <w:r w:rsidRPr="004149F8">
              <w:rPr>
                <w:sz w:val="20"/>
                <w:szCs w:val="20"/>
                <w:lang w:val="en-US"/>
              </w:rPr>
              <w:t>XLSX</w:t>
            </w:r>
            <w:r w:rsidRPr="004149F8">
              <w:rPr>
                <w:sz w:val="20"/>
                <w:szCs w:val="20"/>
              </w:rPr>
              <w:t>).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Сводные технико-экономические показатели проектной документации представить в соответствии с «Методическими рекомендациями по оценке эффективности инвестиционных проектов и их отбору для финансирования», утвержденными Минэкономики России, Минфином России, Госстроем России 21.06.1999 г. № ВК477.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Оборудование и технические характеристики подлежат обоснованию в ОПР.</w:t>
            </w:r>
          </w:p>
        </w:tc>
      </w:tr>
      <w:tr w:rsidR="00C67737" w:rsidRPr="004149F8" w:rsidTr="00C67737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7A0AA3">
            <w:pPr>
              <w:keepLines/>
              <w:numPr>
                <w:ilvl w:val="0"/>
                <w:numId w:val="13"/>
              </w:numPr>
              <w:spacing w:after="120"/>
              <w:ind w:left="39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120"/>
              <w:ind w:left="57" w:right="57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Особые требования к проектированию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Разработать «Основные проектные решения» с последующим согласованием их с Заказчиком.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При выполнении проектной документации на расширение, реконструкцию и техническое перевооружение необходимо описать существующее состояние технологических установок, систем энергообеспечения и связи, АСУ ТП и др. в соответствии с ТУ Заказчика.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В составе ОПР представить решения по стыковке проекта со смежными проектами.</w:t>
            </w:r>
          </w:p>
          <w:p w:rsidR="00C67737" w:rsidRPr="004149F8" w:rsidRDefault="00C67737" w:rsidP="00C67737">
            <w:pPr>
              <w:keepLines/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Разработать организационную структуру проектируемого объекта с учетом максимальной минимизации оперативного персонала и  автоматизации управления технологическими и производственными процессами.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Подрядчику обеспечить сопровождение и согласование проектной документации в органах государственной экспертизы и в иных органах государственной и муниципальной власти и организациях в соответствии с установленными законодательными требованиями.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Обеспечить сопровождение и согласование проектной документации при проведении государственной экологической экспертизы проектов (если проектная документация является объектом государственной экологической экспертизы в соответствии с Законом РФ от 23.11.1995 №174-ФЗ).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Провести согласование перечня специального оборудования, примененного для охраны объекта.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 xml:space="preserve">Провести анализ опасности и риска проектируемых объектов в соответствии с ГОСТ Р 51901.1-2002 и ГОСТ Р 51901.11-2005 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lastRenderedPageBreak/>
              <w:t>Проект организации строительства (ПОС) разработать в соответствии с действующими нормативными документами, согласно требованиям технических условий на проектирование (технические условия на проектирование запрашивает проектировщик в зависимости от необходимых к разработке разделов в порядке сбора исходных данных).</w:t>
            </w:r>
          </w:p>
        </w:tc>
      </w:tr>
      <w:tr w:rsidR="00C67737" w:rsidRPr="004149F8" w:rsidTr="00C67737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7A0AA3">
            <w:pPr>
              <w:keepLines/>
              <w:numPr>
                <w:ilvl w:val="0"/>
                <w:numId w:val="13"/>
              </w:numPr>
              <w:spacing w:after="120"/>
              <w:ind w:left="39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149F8">
              <w:rPr>
                <w:rFonts w:eastAsia="Calibri"/>
                <w:sz w:val="20"/>
                <w:szCs w:val="20"/>
                <w:lang w:eastAsia="en-US"/>
              </w:rPr>
              <w:t>Требования к качеству, конкурентоспособности и экологическим параметрам продукции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149F8">
              <w:rPr>
                <w:rFonts w:eastAsia="Calibri"/>
                <w:sz w:val="20"/>
                <w:szCs w:val="20"/>
                <w:lang w:eastAsia="en-US"/>
              </w:rPr>
              <w:t>Принятые технологии, строительные решения, организация производства и труда должны соответствовать действующим стандартам и нормам Российской Федерации по качеству.</w:t>
            </w:r>
          </w:p>
          <w:p w:rsidR="00C67737" w:rsidRPr="004149F8" w:rsidRDefault="00C67737" w:rsidP="00C6773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67737" w:rsidRPr="004149F8" w:rsidTr="00C67737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7A0AA3">
            <w:pPr>
              <w:keepLines/>
              <w:numPr>
                <w:ilvl w:val="0"/>
                <w:numId w:val="13"/>
              </w:numPr>
              <w:spacing w:after="120"/>
              <w:ind w:left="39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120"/>
              <w:ind w:left="57" w:right="57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Требования к технологии, режиму предприятия и основному оборудованию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Технологические процессы производства должны быть максимально автоматизированы с учетом требований</w:t>
            </w:r>
            <w:r w:rsidRPr="004149F8">
              <w:rPr>
                <w:b/>
                <w:sz w:val="20"/>
                <w:szCs w:val="20"/>
              </w:rPr>
              <w:t xml:space="preserve"> </w:t>
            </w:r>
            <w:r w:rsidRPr="004149F8">
              <w:rPr>
                <w:sz w:val="20"/>
                <w:szCs w:val="20"/>
              </w:rPr>
              <w:t>Заказчика на создание систем автоматизации, охранной и пожарной сигнализации, систем видеонаблюдения и связи. Системы пожарной сигнализации объектов должны быть полностью автономными и энергонезависимыми на период отключения штатного питания в соответствии с техническими требованиями к системе пожарной сигнализации. Требования к функциональным характеристикам в соответствии с действующими нормативными документами и техническими требованиями.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 xml:space="preserve">Режим работы проектируемого объекта согласовать с Заказчиком на стадии ОПР. 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Принятые технологии, оборудование, строительные решения, организация строительства и эксплуатации объекта должны соответствовать заданию на проектирование, техническим регламентам и техническим условиям.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Разработать технологические и технические решения, ведущие к снижению капиталовложений и эксплуатационных затрат и соответствующие мировому уровню.  При проектировании необходимо применение наилучших доступных технологий в соответствии с утвержденными справочниками.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Разработать раздел «Структурированная система мониторинга и управления инженерными системами зданий и сооружений»</w:t>
            </w:r>
            <w:r w:rsidRPr="004149F8" w:rsidDel="0052743B">
              <w:rPr>
                <w:sz w:val="20"/>
                <w:szCs w:val="20"/>
              </w:rPr>
              <w:t xml:space="preserve"> </w:t>
            </w:r>
            <w:r w:rsidRPr="004149F8">
              <w:rPr>
                <w:sz w:val="20"/>
                <w:szCs w:val="20"/>
              </w:rPr>
              <w:t>с учетом действующей нормативной документацией и техническими требованиями Заказчика на создание систем автоматизации, охранной и пожарной сигнализации, видеонаблюдения и связи в части выбора комплекса технических средств и требований по интеграции.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Системы разрабатывать в соответствии с требованием максимальной минимизации оперативного персонала и автоматизации управления технологическими и производственными процессами.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Предусмотреть применение оборудования, запорно-регулирующей арматуры, изоляционных покрытий и соединительных деталей трубопроводов, сертифицированных в установленном порядке и разрешенных к применению.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Предусмотреть применение энергосберегающих технологий, оборудования и материалов.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Опросные листы необходимо оформить на все оборудование, машины и механизмы, используемые в проекте</w:t>
            </w:r>
          </w:p>
        </w:tc>
      </w:tr>
      <w:tr w:rsidR="00C67737" w:rsidRPr="004149F8" w:rsidTr="00C67737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7A0AA3">
            <w:pPr>
              <w:keepLines/>
              <w:numPr>
                <w:ilvl w:val="0"/>
                <w:numId w:val="13"/>
              </w:numPr>
              <w:spacing w:after="120"/>
              <w:ind w:left="39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120"/>
              <w:ind w:left="57" w:right="57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Требования к архитектурно-планировочным, конструктивным и инженерным решениям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7A0AA3">
            <w:pPr>
              <w:keepLines/>
              <w:numPr>
                <w:ilvl w:val="0"/>
                <w:numId w:val="22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Архитектурные, конструктивные и объемно-планировочные решения по строительству зданий и сооружений принять с учетом климатических условий района строительства и геологических условий площадок строительства.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2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Предусмотреть конструкции зданий и сооружений повышенной заводской готовности, блок-боксы и блок-контейнеры.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2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Использовать сборные, блочные конструкции и оборудование максимальной заводской готовности.</w:t>
            </w:r>
          </w:p>
          <w:p w:rsidR="00C67737" w:rsidRPr="004149F8" w:rsidRDefault="00C67737" w:rsidP="007A0AA3">
            <w:pPr>
              <w:numPr>
                <w:ilvl w:val="0"/>
                <w:numId w:val="22"/>
              </w:numPr>
              <w:suppressAutoHyphens/>
              <w:spacing w:after="80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Блок-боксы и блок-контейнеры должны соответствовать требованиям действующей нормативной документации.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2"/>
              </w:numPr>
              <w:tabs>
                <w:tab w:val="num" w:pos="476"/>
              </w:tabs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rFonts w:cs="Arial"/>
                <w:sz w:val="20"/>
                <w:szCs w:val="20"/>
              </w:rPr>
              <w:t>Защиту строительных конструкций от коррозии предусмотреть в соответствии с требованиями действующих нормативных документов.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2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Площадки обслуживания и технологические лестницы должны отвечать требованиям ГОСТ 23120-2016 «Лестницы маршевые, площадки и ограждения стальные. Технические условия».  Во всех случаях площадки лестницы должны иметь настил, выполненный из металлических листов с поверхностью, исключающей возможность скольжения.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22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Конструктивные и инженерные решения должны быть предварительно согласованы с Заказчиком.</w:t>
            </w:r>
          </w:p>
        </w:tc>
      </w:tr>
      <w:tr w:rsidR="00C67737" w:rsidRPr="004149F8" w:rsidTr="00C67737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7A0AA3">
            <w:pPr>
              <w:keepLines/>
              <w:numPr>
                <w:ilvl w:val="0"/>
                <w:numId w:val="13"/>
              </w:numPr>
              <w:spacing w:after="120"/>
              <w:ind w:left="39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spacing w:after="120"/>
              <w:ind w:left="57" w:right="57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Требования и условия к разработке природоохранных мероприятий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Разработать в соответствии с законодательством, действующими законодательными, нормативными правовыми документами и Постановлением Правительства РФ от 16.02.2008 г. №87 «О составе разделов проектной документации и требованиях к их содержанию» следующие разделы:</w:t>
            </w:r>
          </w:p>
          <w:p w:rsidR="00C67737" w:rsidRPr="004149F8" w:rsidRDefault="00C67737" w:rsidP="00C67737">
            <w:p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 xml:space="preserve">- Раздел «Перечень мероприятий по охране окружающей среды» – для площадных объектов. </w:t>
            </w:r>
          </w:p>
          <w:p w:rsidR="00C67737" w:rsidRPr="004149F8" w:rsidRDefault="00C67737" w:rsidP="00C67737">
            <w:p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 xml:space="preserve">-  Раздел «Мероприятия по охране окружающей среды» – для линейных объектов. </w:t>
            </w:r>
          </w:p>
          <w:p w:rsidR="00C67737" w:rsidRPr="004149F8" w:rsidRDefault="00C67737" w:rsidP="00C67737">
            <w:p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 xml:space="preserve">Дополнительно разработать (при необходимости): </w:t>
            </w:r>
          </w:p>
          <w:p w:rsidR="00C67737" w:rsidRPr="004149F8" w:rsidRDefault="00C67737" w:rsidP="00C67737">
            <w:p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 xml:space="preserve">- </w:t>
            </w:r>
            <w:r w:rsidRPr="004149F8">
              <w:rPr>
                <w:color w:val="000000" w:themeColor="text1"/>
                <w:sz w:val="20"/>
                <w:szCs w:val="20"/>
              </w:rPr>
              <w:t>Проект рекультивации нарушенных земельных участков и почвенного покрова в виде отдельного документа с обязательным утверждением в соответствии с действующим законодательством</w:t>
            </w:r>
            <w:r w:rsidRPr="004149F8">
              <w:rPr>
                <w:sz w:val="20"/>
                <w:szCs w:val="20"/>
              </w:rPr>
              <w:t>.</w:t>
            </w:r>
          </w:p>
        </w:tc>
      </w:tr>
      <w:tr w:rsidR="00C67737" w:rsidRPr="004149F8" w:rsidTr="00C67737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7A0AA3">
            <w:pPr>
              <w:keepLines/>
              <w:numPr>
                <w:ilvl w:val="0"/>
                <w:numId w:val="13"/>
              </w:numPr>
              <w:spacing w:after="120"/>
              <w:ind w:left="39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149F8">
              <w:rPr>
                <w:rFonts w:eastAsia="Calibri"/>
                <w:sz w:val="20"/>
                <w:szCs w:val="20"/>
                <w:lang w:eastAsia="en-US"/>
              </w:rPr>
              <w:t>Автоматизация технологических процессов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Проектные решения по автоматизации технологических процессов, метрологическому обеспечению и контролю качества и количества выполнить в соответствии с действующими нормативными документами.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Основные решения по автоматизации, структурные и функциональные схемы АСУ ТП различных уровней, описание комплекса технических средств предоставить и согласовать в составе ОПР.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В составе РД предусмотреть использование прикладного программного обеспечения (в том числе разработанного для конкретного проекта) в составе систем автоматизации производственного объекта.</w:t>
            </w:r>
          </w:p>
          <w:p w:rsidR="00C67737" w:rsidRPr="004149F8" w:rsidRDefault="00C67737" w:rsidP="00C67737">
            <w:pPr>
              <w:keepLines/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На проектирование разделов АСУ ТП и разработку прикладного программного обеспечения привлечь единого интегратора согласно утвержденной стратегии выбора единого интегратора по АСУ ТП.</w:t>
            </w:r>
          </w:p>
          <w:p w:rsidR="00C67737" w:rsidRPr="004149F8" w:rsidRDefault="00C67737" w:rsidP="00C67737">
            <w:pPr>
              <w:keepLines/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К системе АСУ ТП предъявляются следующие требования:</w:t>
            </w:r>
          </w:p>
          <w:p w:rsidR="00C67737" w:rsidRPr="004149F8" w:rsidRDefault="00C67737" w:rsidP="00C67737">
            <w:pPr>
              <w:keepLines/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lastRenderedPageBreak/>
              <w:t>- предотвращение несанкционированного доступа к воздействию на технологические объекты управления в соответствии с требованиями № 87-ФЗ «О безопасности критической информационной инфраструктуры РФ» от 19.07.2017 г.</w:t>
            </w:r>
          </w:p>
          <w:p w:rsidR="00C67737" w:rsidRPr="004149F8" w:rsidRDefault="00C67737" w:rsidP="00C67737">
            <w:pPr>
              <w:keepLines/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 xml:space="preserve">- надежности, в соответствии с «ГОСТ 24.701-86. Государственный стандарт Союза ССР. Единая система стандартов автоматизированных систем управления. Надежность автоматизированных систем управления. Основные положения». </w:t>
            </w:r>
          </w:p>
          <w:p w:rsidR="00C67737" w:rsidRPr="004149F8" w:rsidRDefault="00C67737" w:rsidP="00C67737">
            <w:pPr>
              <w:keepLines/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- патентной чистоте программного обеспечения. Программное обеспечение систем АСУТП должно разрабатываться на основе лицензионных пакетов ПО, соответствующих требованиям международных стандартов.</w:t>
            </w:r>
          </w:p>
          <w:p w:rsidR="00C67737" w:rsidRPr="004149F8" w:rsidRDefault="00C67737" w:rsidP="00C67737">
            <w:pPr>
              <w:keepLines/>
              <w:spacing w:after="80"/>
              <w:ind w:right="57"/>
              <w:jc w:val="both"/>
              <w:rPr>
                <w:b/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- разработка видов обеспечения – технического, организационного, информационного, программного, математического, метрологического, общесистемных решений – в соответствии с РД 50-34.698-90 «Методические указания. Информационная технология. Автоматизированные системы. Требования к содержанию документов». Необходимость разработки видов обеспечения определяет Заказчик.</w:t>
            </w:r>
          </w:p>
        </w:tc>
      </w:tr>
      <w:tr w:rsidR="00C67737" w:rsidRPr="004149F8" w:rsidTr="00C67737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7A0AA3">
            <w:pPr>
              <w:keepLines/>
              <w:numPr>
                <w:ilvl w:val="0"/>
                <w:numId w:val="13"/>
              </w:numPr>
              <w:spacing w:after="120"/>
              <w:ind w:left="39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120"/>
              <w:ind w:left="34" w:right="57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149F8">
              <w:rPr>
                <w:rFonts w:eastAsia="Calibri"/>
                <w:sz w:val="20"/>
                <w:szCs w:val="20"/>
                <w:lang w:eastAsia="en-US"/>
              </w:rPr>
              <w:t>Обеспечение единства измерений и контроль качества продукции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Разработать раздел согласно Федеральному закону от 26.06.2008 г. № 102-ФЗ «Об обеспечении единства измерений» и иных законодательных и нормативных документов в области метрологии и контроля качества.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Раздел должен устанавливать требования: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- к организации измерений по проекту в целом, по объектам, по материальным потокам энергоресурсов; устанавливать требования к средствам измерений, измерительным системам, метрологической экспертизе проекта, объему разрешительной, технической и эксплуатационной документации; требования к условиям эксплуатации, организации поверки/калибровки, техобслуживания;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- к организации контроля качества, испытательным лабораториям, перечню продукции, веществ и материалов, подлежащих испытаниям; объему разрешительной, технической и эксплуатационной документации; требования к условиям эксплуатации, поверке средств измерений, аттестации испытательного оборудования, аккредитации лабораторий.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Основные решения по организации измерений и испытаний продукции предоставить и согласовать в составе ОПР.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На этапе РД для коммерческих узлов учета выполнить метрологическую экспертизу, разработать методику измерений (МИ) на все узлы учета воды, ингибиторов и реагентов.</w:t>
            </w:r>
          </w:p>
          <w:p w:rsidR="00C67737" w:rsidRPr="004149F8" w:rsidRDefault="00C67737" w:rsidP="00C67737">
            <w:pPr>
              <w:jc w:val="both"/>
              <w:rPr>
                <w:sz w:val="20"/>
                <w:szCs w:val="20"/>
              </w:rPr>
            </w:pPr>
            <w:r w:rsidRPr="004149F8">
              <w:rPr>
                <w:rFonts w:cstheme="minorHAnsi"/>
                <w:sz w:val="20"/>
                <w:szCs w:val="20"/>
              </w:rPr>
              <w:t>Требования к применяемым единицам физических величин в соответствии с Постановлением Правительства РФ от 31.10.2009 №879 (ред. от 15.08.2015) «Об утверждении Положения о единицах величин, допускаемых к применению в Российской Федерации».</w:t>
            </w:r>
          </w:p>
        </w:tc>
      </w:tr>
      <w:tr w:rsidR="00C67737" w:rsidRPr="004149F8" w:rsidTr="00C67737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7A0AA3">
            <w:pPr>
              <w:keepLines/>
              <w:numPr>
                <w:ilvl w:val="0"/>
                <w:numId w:val="13"/>
              </w:numPr>
              <w:spacing w:after="120"/>
              <w:ind w:left="39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120"/>
              <w:ind w:left="57" w:right="57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Технологическая связь</w:t>
            </w:r>
          </w:p>
          <w:p w:rsidR="00C67737" w:rsidRPr="004149F8" w:rsidRDefault="00C67737" w:rsidP="00C67737">
            <w:pPr>
              <w:keepLines/>
              <w:spacing w:after="12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Провести обследование (при необходимости по поручению Заказчика) существующих технических средств, линий и сооружений связи в районе строительства объекта.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Выполнить проработку системно-сетевых решений по обеспечению взаимной интеграции проектируемых средств, линий и сооружений связи с существующими сетями с учетом резервирования трактов передачи информации, а также формирования обходных путей.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lastRenderedPageBreak/>
              <w:t>Проектные решения выполнить в соответствии с прилагаемыми Техническими условиями на разработку проекта и полученными в процессе проектирования техническими условиями от третьих лиц (технические условия на проектирование предлагается запрашивать проектировщику в зависимости от необходимых к разработке разделов в порядке сбора исходных данных).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Предусмотреть очередность строительства сетей связи для начального и последующих этапов строительства.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Проектные решения в области связи, технические условия, номенклатуру и технические характеристики оборудования согласовать с Заказчиком в составе ОПР.</w:t>
            </w:r>
          </w:p>
        </w:tc>
      </w:tr>
      <w:tr w:rsidR="00C67737" w:rsidRPr="004149F8" w:rsidTr="00C67737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7A0AA3">
            <w:pPr>
              <w:keepLines/>
              <w:numPr>
                <w:ilvl w:val="0"/>
                <w:numId w:val="13"/>
              </w:numPr>
              <w:spacing w:after="120"/>
              <w:ind w:left="39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120"/>
              <w:ind w:left="57" w:right="57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Энергоснабжение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rFonts w:eastAsia="Calibri"/>
                <w:sz w:val="20"/>
                <w:szCs w:val="20"/>
                <w:lang w:eastAsia="en-US"/>
              </w:rPr>
              <w:t xml:space="preserve">Выполнить обследование проектируемых и существующих систем энергоснабжения в районе </w:t>
            </w:r>
            <w:r w:rsidRPr="004149F8">
              <w:rPr>
                <w:sz w:val="20"/>
                <w:szCs w:val="20"/>
              </w:rPr>
              <w:t>строительства.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Провести технико-экономическое сравнение различных вариантов систем энергоснабжения (электроснабжения, теплоснабжения) – внешнего, автономного, смешанного.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trike/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Номенклатуру и технические характеристики энергетического оборудования, используемого в проектной документации, согласовать с Заказчиком.</w:t>
            </w:r>
          </w:p>
        </w:tc>
      </w:tr>
      <w:tr w:rsidR="00C67737" w:rsidRPr="004149F8" w:rsidTr="00C67737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7A0AA3">
            <w:pPr>
              <w:keepLines/>
              <w:numPr>
                <w:ilvl w:val="0"/>
                <w:numId w:val="13"/>
              </w:numPr>
              <w:spacing w:after="120"/>
              <w:ind w:left="39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spacing w:after="120"/>
              <w:ind w:left="57" w:right="57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Требования по энергосбережению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В соответствии с Постановление № 87 от 16.02.2008 г. разработать раздел для объектов производственного назначения «Мероприятия по обеспечению соблюдения требований энергетической эффективности и требований оснащенности зданий, строений и сооружений приборами учета используемых энергетических ресурсов».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Для линейных объектов в разделе ТКР предусмотреть перечень мероприятий по энергосбережению. Предусмотреть учет энергозатрат на собственные нужды предприятия.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Предусмотреть применение энергоэффективных технологий, оборудования и материалов.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Предусмотреть применение и развитие системы технической диагностики.</w:t>
            </w:r>
          </w:p>
        </w:tc>
      </w:tr>
      <w:tr w:rsidR="00C67737" w:rsidRPr="004149F8" w:rsidTr="00C67737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7A0AA3">
            <w:pPr>
              <w:keepLines/>
              <w:numPr>
                <w:ilvl w:val="0"/>
                <w:numId w:val="13"/>
              </w:numPr>
              <w:spacing w:after="120"/>
              <w:ind w:left="39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spacing w:after="120"/>
              <w:ind w:left="57" w:right="57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Требования по промышленной безопасности, охране и гигиене труда</w:t>
            </w:r>
          </w:p>
          <w:p w:rsidR="00C67737" w:rsidRPr="004149F8" w:rsidRDefault="00C67737" w:rsidP="00C67737">
            <w:pPr>
              <w:spacing w:after="12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autoSpaceDE w:val="0"/>
              <w:autoSpaceDN w:val="0"/>
              <w:adjustRightInd w:val="0"/>
              <w:spacing w:after="80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Разработать требования по режиму безопасности и гигиене труда в соответствии с требованиями законодательства Российской Федерации об охране труда, промышленной безопасности и о санитарно-эпидемиологическом благополучии населения: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33"/>
              </w:numPr>
              <w:tabs>
                <w:tab w:val="left" w:pos="317"/>
              </w:tabs>
              <w:spacing w:after="80"/>
              <w:ind w:left="33" w:right="57" w:firstLine="0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Трудовой кодекс Российской Федерации от 30.12.2001 г. № 197-ФЗ (в действующей редакции). Раздел X. Охрана труда;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33"/>
              </w:numPr>
              <w:tabs>
                <w:tab w:val="left" w:pos="317"/>
              </w:tabs>
              <w:spacing w:after="80"/>
              <w:ind w:left="33" w:right="57" w:firstLine="0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Федеральный закон «О промышленной безопасности опасных производственных объектов» от 21.07.1997 г. № 116-ФЗ (в действующей редакции);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33"/>
              </w:numPr>
              <w:tabs>
                <w:tab w:val="left" w:pos="317"/>
              </w:tabs>
              <w:spacing w:after="80"/>
              <w:ind w:left="33" w:right="57" w:firstLine="0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Федеральный закон «О санитарно-эпидемиологическом благополучии населения» от 30.03.1999 г. № 52-ФЗ (в действующей редакции);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33"/>
              </w:numPr>
              <w:tabs>
                <w:tab w:val="left" w:pos="317"/>
              </w:tabs>
              <w:spacing w:after="80"/>
              <w:ind w:left="33" w:right="57" w:firstLine="0"/>
              <w:jc w:val="both"/>
              <w:rPr>
                <w:sz w:val="20"/>
                <w:szCs w:val="20"/>
              </w:rPr>
            </w:pPr>
            <w:r w:rsidRPr="004149F8">
              <w:rPr>
                <w:rFonts w:cstheme="minorHAnsi"/>
                <w:sz w:val="20"/>
                <w:szCs w:val="20"/>
              </w:rPr>
              <w:t xml:space="preserve">СП 2.2.1.1312-03 </w:t>
            </w:r>
            <w:r w:rsidRPr="004149F8">
              <w:rPr>
                <w:sz w:val="20"/>
                <w:szCs w:val="20"/>
              </w:rPr>
              <w:t>«Гигиенические требования к проектированию вновь строящихся и реконструируемых промышленных предприятий» и другими действующими нормативными документами.</w:t>
            </w:r>
          </w:p>
          <w:p w:rsidR="00C67737" w:rsidRPr="004149F8" w:rsidRDefault="00C67737" w:rsidP="00C67737">
            <w:pPr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 xml:space="preserve">Разработать раздел «Промышленная безопасность» согласно Постановлению Правительства РФ №87 от 16.02.2008 г. </w:t>
            </w:r>
          </w:p>
          <w:p w:rsidR="00C67737" w:rsidRPr="004149F8" w:rsidRDefault="00C67737" w:rsidP="00C67737">
            <w:pPr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Раздел должен включать в себя как текстовую, так и графическую часть. Текстовая часть должна включать в себя:</w:t>
            </w:r>
          </w:p>
          <w:p w:rsidR="00C67737" w:rsidRPr="004149F8" w:rsidRDefault="00C67737" w:rsidP="00C67737">
            <w:pPr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lastRenderedPageBreak/>
              <w:t>- общие сведения об объекте строительства;</w:t>
            </w:r>
          </w:p>
          <w:p w:rsidR="00C67737" w:rsidRPr="004149F8" w:rsidRDefault="00C67737" w:rsidP="00C67737">
            <w:pPr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- сведения о технологии;</w:t>
            </w:r>
          </w:p>
          <w:p w:rsidR="00C67737" w:rsidRPr="004149F8" w:rsidRDefault="00C67737" w:rsidP="00C67737">
            <w:pPr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- описание решений, принятых в отношении требований по промышленной безопасности;</w:t>
            </w:r>
          </w:p>
          <w:p w:rsidR="00C67737" w:rsidRPr="004149F8" w:rsidRDefault="00C67737" w:rsidP="00C67737">
            <w:pPr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- расчет энергетических потенциалов и категорирование по взрывоопасности технологических блоков;</w:t>
            </w:r>
          </w:p>
          <w:p w:rsidR="00C67737" w:rsidRPr="004149F8" w:rsidRDefault="00C67737" w:rsidP="00C67737">
            <w:pPr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- оценка риска аварий.</w:t>
            </w:r>
          </w:p>
          <w:p w:rsidR="00C67737" w:rsidRPr="004149F8" w:rsidRDefault="00C67737" w:rsidP="00C67737">
            <w:pPr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Графическая часть должна включать технологические схемы, ситуационные планы, чертежи и прочие графические материалы отражающие проектные решения, в отношении мероприятий по промышленной безопасности. На объекты 1-го и 2-го класса опасности, в соответствии с Приложением №2 к Федеральному закону от 21.07.1997 г. №116-ФЗ “О промышленной безопасности опасных производственных объектов”, необходимо разработать Декларацию промышленной безопасности (в том числе провести ее экспертизу в случае необходимости) в соответствии с действующими нормативными документами.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Принятые технологии, оборудование, строительные решения, организация строительства и эксплуатации объекта должны соответствовать соответствующим разрешениям на применение и соответствовать требованиям действующих норм и правил охраны труда, промышленной и пожарной безопасности Российской Федерации.</w:t>
            </w:r>
          </w:p>
          <w:p w:rsidR="00C67737" w:rsidRPr="004149F8" w:rsidRDefault="00C67737" w:rsidP="00C67737">
            <w:pPr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В случае если при проектировании требуется отступление от требований промышленной безопасности необходимо разработать раздел «Обоснование безопасности опасного производственного объекта» в соответствии с требованиями приказа Ростехнадзора от 15.07.2013 г. №306.</w:t>
            </w:r>
          </w:p>
        </w:tc>
      </w:tr>
      <w:tr w:rsidR="00C67737" w:rsidRPr="004149F8" w:rsidTr="00C67737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7A0AA3">
            <w:pPr>
              <w:keepLines/>
              <w:numPr>
                <w:ilvl w:val="0"/>
                <w:numId w:val="13"/>
              </w:numPr>
              <w:spacing w:after="120"/>
              <w:ind w:left="39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spacing w:after="120"/>
              <w:ind w:left="57" w:right="57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Выделение очередей и пусковых комплексов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При необходимости предусмотреть выделение этапов строительства для объектов, составляющих единый технологический цикл, которые возможно ввести в эксплуатацию после завершения работ. В целях снижения объёма незавершённого строительства в процессе работ обеспечить минимизацию этапов строительства.</w:t>
            </w:r>
          </w:p>
        </w:tc>
      </w:tr>
      <w:tr w:rsidR="00C67737" w:rsidRPr="004149F8" w:rsidTr="00C67737">
        <w:trPr>
          <w:trHeight w:val="870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7A0AA3">
            <w:pPr>
              <w:keepLines/>
              <w:numPr>
                <w:ilvl w:val="0"/>
                <w:numId w:val="13"/>
              </w:numPr>
              <w:spacing w:after="120"/>
              <w:ind w:left="39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spacing w:after="120"/>
              <w:ind w:left="57" w:right="57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Требования по ассимиляции производства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Максимально использовать существующие здания, сети и инженерные коммуникации действующего объекта.</w:t>
            </w:r>
          </w:p>
        </w:tc>
      </w:tr>
      <w:tr w:rsidR="00C67737" w:rsidRPr="004149F8" w:rsidTr="00C67737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7A0AA3">
            <w:pPr>
              <w:keepLines/>
              <w:numPr>
                <w:ilvl w:val="0"/>
                <w:numId w:val="13"/>
              </w:numPr>
              <w:spacing w:after="120"/>
              <w:ind w:left="39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120"/>
              <w:ind w:left="57" w:right="57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Инженерно-технические мероприятия гражданской обороны и мероприятия по предупреждению чрезвычайных ситуаций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Выполнить в соответствии с нормами и правилами в области гражданской обороны, защиты населения и территорий от чрезвычайных ситуаций природного и техногенного характера в соответствии с исходными данными и требованиями, выданными территориальными органами МЧС.</w:t>
            </w:r>
          </w:p>
          <w:p w:rsidR="00C67737" w:rsidRPr="004149F8" w:rsidRDefault="00C67737" w:rsidP="00C67737">
            <w:pPr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Разработать раздел “Мероприятия по ликвидации возможных аварий при строительстве и эксплуатации объекта”.</w:t>
            </w:r>
          </w:p>
        </w:tc>
      </w:tr>
      <w:tr w:rsidR="00C67737" w:rsidRPr="004149F8" w:rsidTr="00C67737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7A0AA3">
            <w:pPr>
              <w:keepLines/>
              <w:numPr>
                <w:ilvl w:val="0"/>
                <w:numId w:val="13"/>
              </w:numPr>
              <w:spacing w:after="120"/>
              <w:ind w:left="39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120"/>
              <w:ind w:left="57" w:right="57" w:hanging="33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Требования по пожарной безопасности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autoSpaceDE w:val="0"/>
              <w:autoSpaceDN w:val="0"/>
              <w:adjustRightInd w:val="0"/>
              <w:spacing w:after="80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 xml:space="preserve">Разработать раздел “Мероприятия по обеспечению пожарной безопасности”, в соответствии с Постановлением Правительства Российской Федерации от 16.02.2008 г. №87 “О составе разделов проектной документации и требованиях к их содержанию”, </w:t>
            </w:r>
            <w:r w:rsidRPr="004149F8">
              <w:rPr>
                <w:rFonts w:cstheme="minorHAnsi"/>
                <w:sz w:val="20"/>
                <w:szCs w:val="20"/>
              </w:rPr>
              <w:t>№123-ФЗ «ТР о требованиях ПБ», ГОСТ Р 21.1101-2013</w:t>
            </w:r>
            <w:r w:rsidRPr="004149F8">
              <w:rPr>
                <w:sz w:val="20"/>
                <w:szCs w:val="20"/>
              </w:rPr>
              <w:t>.</w:t>
            </w:r>
          </w:p>
          <w:p w:rsidR="00C67737" w:rsidRPr="004149F8" w:rsidRDefault="00C67737" w:rsidP="00C67737">
            <w:pPr>
              <w:autoSpaceDE w:val="0"/>
              <w:autoSpaceDN w:val="0"/>
              <w:adjustRightInd w:val="0"/>
              <w:spacing w:after="80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 xml:space="preserve">В случае обязательного прохождения экспертизы проектной документации необходимо разработать Декларацию пожарной безопасности с обязательным расчетом риска (оценки пожарного риска) в соответствии с действующими нормативными документами и Федеральным законом от </w:t>
            </w:r>
            <w:r w:rsidRPr="004149F8">
              <w:rPr>
                <w:sz w:val="20"/>
                <w:szCs w:val="20"/>
              </w:rPr>
              <w:lastRenderedPageBreak/>
              <w:t>22.07.2008 №123-ФЗ (ред. от 29.07.2017) "Технический регламент о требованиях пожарной безопасности".</w:t>
            </w:r>
          </w:p>
          <w:p w:rsidR="00C67737" w:rsidRPr="004149F8" w:rsidRDefault="00C67737" w:rsidP="00C67737">
            <w:pPr>
              <w:autoSpaceDE w:val="0"/>
              <w:autoSpaceDN w:val="0"/>
              <w:adjustRightInd w:val="0"/>
              <w:spacing w:after="80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В состав рабочей документации, передаваемой заказчику, включить комплект рабочих чертежей с маркой ПТ (пожаротушение) и ПС (пожарная сигнализация), если требования в необходимости данных систем указаны в разделе ПБ (Мероприятия по обеспечению пожарной безопасности) проектной документации.</w:t>
            </w:r>
          </w:p>
        </w:tc>
      </w:tr>
      <w:tr w:rsidR="00C67737" w:rsidRPr="004149F8" w:rsidTr="00C67737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7A0AA3">
            <w:pPr>
              <w:keepLines/>
              <w:numPr>
                <w:ilvl w:val="0"/>
                <w:numId w:val="13"/>
              </w:numPr>
              <w:spacing w:after="120"/>
              <w:ind w:left="39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pStyle w:val="afff2"/>
              <w:spacing w:before="0"/>
              <w:rPr>
                <w:rFonts w:ascii="Times New Roman" w:hAnsi="Times New Roman"/>
                <w:snapToGrid/>
              </w:rPr>
            </w:pPr>
            <w:r w:rsidRPr="004149F8">
              <w:rPr>
                <w:rFonts w:ascii="Times New Roman" w:hAnsi="Times New Roman"/>
                <w:snapToGrid/>
              </w:rPr>
              <w:t>Требования по инженерно-технической защищенности объектов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pStyle w:val="ab"/>
              <w:spacing w:after="80"/>
              <w:jc w:val="both"/>
              <w:rPr>
                <w:rFonts w:ascii="Times New Roman" w:hAnsi="Times New Roman"/>
              </w:rPr>
            </w:pPr>
            <w:r w:rsidRPr="004149F8">
              <w:rPr>
                <w:rFonts w:ascii="Times New Roman" w:hAnsi="Times New Roman"/>
              </w:rPr>
              <w:t>Ограждение объекта должно соответствовать требованиям действующих нормативных документов.</w:t>
            </w:r>
          </w:p>
        </w:tc>
      </w:tr>
      <w:tr w:rsidR="00C67737" w:rsidRPr="004149F8" w:rsidTr="00C67737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7A0AA3">
            <w:pPr>
              <w:keepLines/>
              <w:numPr>
                <w:ilvl w:val="0"/>
                <w:numId w:val="13"/>
              </w:numPr>
              <w:spacing w:after="120"/>
              <w:ind w:left="39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120"/>
              <w:ind w:left="57" w:right="57" w:hanging="33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Требования к системам безопасности и охране объектов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 xml:space="preserve">Разработать проектные решения по охране объектов и оснащению объектов проектирования системами антитеррористической защиты в увязке с решениями по охранно-пожарной сигнализации. 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Для объектов автоматизации и связи (АСУ, ИУС, ОСОДУ и др.) при необходимости разработать раздел «Информационная безопасность» с учетом требований корпоративных нормативных документов.</w:t>
            </w:r>
          </w:p>
        </w:tc>
      </w:tr>
      <w:tr w:rsidR="00C67737" w:rsidRPr="004149F8" w:rsidTr="00C67737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7A0AA3">
            <w:pPr>
              <w:keepLines/>
              <w:numPr>
                <w:ilvl w:val="0"/>
                <w:numId w:val="13"/>
              </w:numPr>
              <w:spacing w:after="120"/>
              <w:ind w:left="39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120"/>
              <w:ind w:left="57" w:right="57" w:hanging="33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 xml:space="preserve">Определение затрат на страхование 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По требованию Заказчика</w:t>
            </w:r>
          </w:p>
        </w:tc>
      </w:tr>
      <w:tr w:rsidR="00C67737" w:rsidRPr="004149F8" w:rsidTr="00C67737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7A0AA3">
            <w:pPr>
              <w:keepLines/>
              <w:numPr>
                <w:ilvl w:val="0"/>
                <w:numId w:val="13"/>
              </w:numPr>
              <w:spacing w:after="120"/>
              <w:ind w:left="39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120"/>
              <w:ind w:left="57" w:right="57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 xml:space="preserve">Генпроектировщик 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Определяется по результатам конкурсной процедуры</w:t>
            </w:r>
          </w:p>
        </w:tc>
      </w:tr>
      <w:tr w:rsidR="00C67737" w:rsidRPr="004149F8" w:rsidTr="00C67737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7A0AA3">
            <w:pPr>
              <w:keepLines/>
              <w:numPr>
                <w:ilvl w:val="0"/>
                <w:numId w:val="13"/>
              </w:numPr>
              <w:spacing w:after="120"/>
              <w:ind w:left="39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120"/>
              <w:ind w:left="57" w:right="57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Заказчик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C67737" w:rsidRPr="004149F8" w:rsidTr="00C67737">
        <w:trPr>
          <w:trHeight w:val="60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7A0AA3">
            <w:pPr>
              <w:keepLines/>
              <w:numPr>
                <w:ilvl w:val="0"/>
                <w:numId w:val="13"/>
              </w:numPr>
              <w:spacing w:after="120"/>
              <w:ind w:left="39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120"/>
              <w:ind w:left="57" w:right="57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Субподрядные проектные организации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Определяются Генпроектировщиком по согласованию с Заказчиком.</w:t>
            </w:r>
          </w:p>
        </w:tc>
      </w:tr>
      <w:tr w:rsidR="00C67737" w:rsidRPr="004149F8" w:rsidTr="00C67737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7A0AA3">
            <w:pPr>
              <w:keepLines/>
              <w:numPr>
                <w:ilvl w:val="0"/>
                <w:numId w:val="13"/>
              </w:numPr>
              <w:spacing w:after="120"/>
              <w:ind w:left="39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120"/>
              <w:ind w:left="57" w:right="57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Срок выполнения работы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Указать срок начала и окончания проектирования с точностью до месяца или «согласно графика/дорожной карты».</w:t>
            </w:r>
          </w:p>
        </w:tc>
      </w:tr>
      <w:tr w:rsidR="00C67737" w:rsidRPr="004149F8" w:rsidTr="00C67737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7A0AA3">
            <w:pPr>
              <w:keepLines/>
              <w:numPr>
                <w:ilvl w:val="0"/>
                <w:numId w:val="13"/>
              </w:numPr>
              <w:spacing w:after="120"/>
              <w:ind w:left="39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120"/>
              <w:ind w:left="57" w:right="57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Состав демонстрационных материалов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tabs>
                <w:tab w:val="left" w:pos="459"/>
              </w:tabs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 xml:space="preserve">По требованию Заказчика: </w:t>
            </w:r>
          </w:p>
          <w:p w:rsidR="00C67737" w:rsidRPr="004149F8" w:rsidRDefault="00C67737" w:rsidP="00C67737">
            <w:pPr>
              <w:keepLines/>
              <w:tabs>
                <w:tab w:val="left" w:pos="459"/>
              </w:tabs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- буклет или краткий информационный документ, а также слайды для проведения презентаций;</w:t>
            </w:r>
          </w:p>
          <w:p w:rsidR="00C67737" w:rsidRPr="004149F8" w:rsidRDefault="00C67737" w:rsidP="00C67737">
            <w:pPr>
              <w:keepLines/>
              <w:tabs>
                <w:tab w:val="left" w:pos="459"/>
              </w:tabs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- эскизы, схемы и графики планировочных, компоновочных решений и технико-экономических показателей.</w:t>
            </w:r>
          </w:p>
        </w:tc>
      </w:tr>
      <w:tr w:rsidR="00C67737" w:rsidRPr="004149F8" w:rsidTr="00C67737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7A0AA3">
            <w:pPr>
              <w:keepLines/>
              <w:numPr>
                <w:ilvl w:val="0"/>
                <w:numId w:val="13"/>
              </w:numPr>
              <w:spacing w:after="120"/>
              <w:ind w:left="39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pStyle w:val="af3"/>
              <w:keepLines/>
              <w:spacing w:after="120"/>
              <w:ind w:left="57" w:right="57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Срок действия задания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В течении срока проектирования</w:t>
            </w:r>
          </w:p>
        </w:tc>
      </w:tr>
      <w:tr w:rsidR="00C67737" w:rsidRPr="004149F8" w:rsidTr="00C67737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7A0AA3">
            <w:pPr>
              <w:keepLines/>
              <w:numPr>
                <w:ilvl w:val="0"/>
                <w:numId w:val="13"/>
              </w:numPr>
              <w:spacing w:after="120"/>
              <w:ind w:left="39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120"/>
              <w:ind w:left="57" w:right="57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Порядок сдачи работы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Генпроектировщик выполняет следующие работы:</w:t>
            </w:r>
          </w:p>
          <w:p w:rsidR="00C67737" w:rsidRPr="004149F8" w:rsidRDefault="00C67737" w:rsidP="007A0AA3">
            <w:pPr>
              <w:pStyle w:val="aff3"/>
              <w:keepLines/>
              <w:numPr>
                <w:ilvl w:val="0"/>
                <w:numId w:val="38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представляет заказчику материалы проектной документации в 5-х экземплярах на бумажных носителях и в 1-ом</w:t>
            </w:r>
            <w:r w:rsidRPr="004149F8" w:rsidDel="007A40A5">
              <w:rPr>
                <w:sz w:val="20"/>
                <w:szCs w:val="20"/>
              </w:rPr>
              <w:t xml:space="preserve"> </w:t>
            </w:r>
            <w:r w:rsidRPr="004149F8">
              <w:rPr>
                <w:sz w:val="20"/>
                <w:szCs w:val="20"/>
              </w:rPr>
              <w:t>экземпляре на электронном носителе согласно требованиям к форматам предоставления документации;</w:t>
            </w:r>
          </w:p>
          <w:p w:rsidR="00C67737" w:rsidRPr="004149F8" w:rsidRDefault="00C67737" w:rsidP="007A0AA3">
            <w:pPr>
              <w:pStyle w:val="aff3"/>
              <w:keepLines/>
              <w:numPr>
                <w:ilvl w:val="0"/>
                <w:numId w:val="38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 xml:space="preserve">осуществляет сопровождение проектной документации и результаты инженерных изысканий в органах ФГУ «Главгосэкспертиза» Российской РФ (ГГЭ) до получения положительного заключения. </w:t>
            </w:r>
          </w:p>
          <w:p w:rsidR="00C67737" w:rsidRPr="004149F8" w:rsidRDefault="00C67737" w:rsidP="007A0AA3">
            <w:pPr>
              <w:pStyle w:val="aff3"/>
              <w:keepLines/>
              <w:numPr>
                <w:ilvl w:val="0"/>
                <w:numId w:val="38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осуществляет сопровождение и согласование проектной документации при проведении государственной экологической экспертизы (ГЭЭ) проектов (если проектная документация является объектом государственной экологической экспертизы в соответствии с Законом РФ от 23.11.1995 №174-ФЗ) до получения положительного заключения.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В случае получения отрицательного заключения ГГЭ, ГЭЭ, расходы на повторное проведение ГГЭ, ГЭЭ возлагаются на Генпроектировщика.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lastRenderedPageBreak/>
              <w:t>Генпроектировщик в обязательном порядке должен обеспечить следующие требования к работе:</w:t>
            </w:r>
          </w:p>
          <w:p w:rsidR="00C67737" w:rsidRPr="004149F8" w:rsidRDefault="00C67737" w:rsidP="007A0AA3">
            <w:pPr>
              <w:pStyle w:val="aff3"/>
              <w:keepLines/>
              <w:numPr>
                <w:ilvl w:val="0"/>
                <w:numId w:val="39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конфиденциальность сведений и информации, касающихся объектов проектирования, выполнения ПИР и полученных результатов;</w:t>
            </w:r>
          </w:p>
          <w:p w:rsidR="00C67737" w:rsidRPr="004149F8" w:rsidRDefault="00C67737" w:rsidP="007A0AA3">
            <w:pPr>
              <w:pStyle w:val="aff3"/>
              <w:keepLines/>
              <w:numPr>
                <w:ilvl w:val="0"/>
                <w:numId w:val="39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соблюдение правовой охраны интеллектуальной собственности;</w:t>
            </w:r>
          </w:p>
          <w:p w:rsidR="00C67737" w:rsidRPr="004149F8" w:rsidRDefault="00C67737" w:rsidP="007A0AA3">
            <w:pPr>
              <w:pStyle w:val="aff3"/>
              <w:keepLines/>
              <w:numPr>
                <w:ilvl w:val="0"/>
                <w:numId w:val="39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соблюдение порядка использования авторских прав и патентную чистоту проектов.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 xml:space="preserve">Проектные спецификации по всем разделам выдать дополнительно в электронном виде в формате </w:t>
            </w:r>
            <w:r w:rsidRPr="004149F8">
              <w:rPr>
                <w:sz w:val="20"/>
                <w:szCs w:val="20"/>
                <w:lang w:val="en-US"/>
              </w:rPr>
              <w:t>XLS</w:t>
            </w:r>
            <w:r w:rsidRPr="004149F8">
              <w:rPr>
                <w:sz w:val="20"/>
                <w:szCs w:val="20"/>
              </w:rPr>
              <w:t xml:space="preserve"> (</w:t>
            </w:r>
            <w:r w:rsidRPr="004149F8">
              <w:rPr>
                <w:sz w:val="20"/>
                <w:szCs w:val="20"/>
                <w:lang w:val="en-US"/>
              </w:rPr>
              <w:t>XLSX</w:t>
            </w:r>
            <w:r w:rsidRPr="004149F8">
              <w:rPr>
                <w:sz w:val="20"/>
                <w:szCs w:val="20"/>
              </w:rPr>
              <w:t>).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После получения положительного заключения ГГЭ, ГЭЭ Генпроектировщик передает проектно-сметную документацию Заказчику по накладной по месту нахождения Заказчика: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33"/>
              </w:numPr>
              <w:tabs>
                <w:tab w:val="left" w:pos="317"/>
              </w:tabs>
              <w:spacing w:after="80"/>
              <w:ind w:left="33" w:right="57" w:firstLine="0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на бумажном носителе - в 5-ти</w:t>
            </w:r>
            <w:r w:rsidRPr="004149F8" w:rsidDel="00A301E8">
              <w:rPr>
                <w:sz w:val="20"/>
                <w:szCs w:val="20"/>
              </w:rPr>
              <w:t xml:space="preserve"> </w:t>
            </w:r>
            <w:r w:rsidRPr="004149F8">
              <w:rPr>
                <w:sz w:val="20"/>
                <w:szCs w:val="20"/>
              </w:rPr>
              <w:t>экземплярах;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33"/>
              </w:numPr>
              <w:tabs>
                <w:tab w:val="left" w:pos="317"/>
              </w:tabs>
              <w:spacing w:after="80"/>
              <w:ind w:left="33" w:right="57" w:firstLine="0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в электронном виде - на CD-R (</w:t>
            </w:r>
            <w:r w:rsidRPr="004149F8">
              <w:rPr>
                <w:sz w:val="20"/>
                <w:szCs w:val="20"/>
                <w:lang w:val="en-US"/>
              </w:rPr>
              <w:t>DVD</w:t>
            </w:r>
            <w:r w:rsidRPr="004149F8">
              <w:rPr>
                <w:sz w:val="20"/>
                <w:szCs w:val="20"/>
              </w:rPr>
              <w:t>-</w:t>
            </w:r>
            <w:r w:rsidRPr="004149F8">
              <w:rPr>
                <w:sz w:val="20"/>
                <w:szCs w:val="20"/>
                <w:lang w:val="en-US"/>
              </w:rPr>
              <w:t>R</w:t>
            </w:r>
            <w:r w:rsidRPr="004149F8">
              <w:rPr>
                <w:sz w:val="20"/>
                <w:szCs w:val="20"/>
              </w:rPr>
              <w:t xml:space="preserve">) диске в 1 экземпляре. Документация должна иметь форматы </w:t>
            </w:r>
            <w:r w:rsidRPr="004149F8">
              <w:rPr>
                <w:sz w:val="20"/>
                <w:szCs w:val="20"/>
                <w:lang w:val="en-US"/>
              </w:rPr>
              <w:t>PDF</w:t>
            </w:r>
            <w:r w:rsidRPr="004149F8">
              <w:rPr>
                <w:sz w:val="20"/>
                <w:szCs w:val="20"/>
              </w:rPr>
              <w:t xml:space="preserve">, </w:t>
            </w:r>
            <w:r w:rsidRPr="004149F8">
              <w:rPr>
                <w:sz w:val="20"/>
                <w:szCs w:val="20"/>
                <w:lang w:val="en-US"/>
              </w:rPr>
              <w:t>DOC</w:t>
            </w:r>
            <w:r w:rsidRPr="004149F8">
              <w:rPr>
                <w:sz w:val="20"/>
                <w:szCs w:val="20"/>
              </w:rPr>
              <w:t xml:space="preserve"> (</w:t>
            </w:r>
            <w:r w:rsidRPr="004149F8">
              <w:rPr>
                <w:sz w:val="20"/>
                <w:szCs w:val="20"/>
                <w:lang w:val="en-US"/>
              </w:rPr>
              <w:t>DOCX</w:t>
            </w:r>
            <w:r w:rsidRPr="004149F8">
              <w:rPr>
                <w:sz w:val="20"/>
                <w:szCs w:val="20"/>
              </w:rPr>
              <w:t xml:space="preserve">) и </w:t>
            </w:r>
            <w:r w:rsidRPr="004149F8">
              <w:rPr>
                <w:sz w:val="20"/>
                <w:szCs w:val="20"/>
                <w:lang w:val="en-US"/>
              </w:rPr>
              <w:t>XLS</w:t>
            </w:r>
            <w:r w:rsidRPr="004149F8">
              <w:rPr>
                <w:sz w:val="20"/>
                <w:szCs w:val="20"/>
              </w:rPr>
              <w:t xml:space="preserve"> (</w:t>
            </w:r>
            <w:r w:rsidRPr="004149F8">
              <w:rPr>
                <w:sz w:val="20"/>
                <w:szCs w:val="20"/>
                <w:lang w:val="en-US"/>
              </w:rPr>
              <w:t>XLSX</w:t>
            </w:r>
            <w:r w:rsidRPr="004149F8">
              <w:rPr>
                <w:sz w:val="20"/>
                <w:szCs w:val="20"/>
              </w:rPr>
              <w:t>). При необходимости могут быть использованы другие форматы передачи данных.</w:t>
            </w:r>
          </w:p>
          <w:p w:rsidR="00C67737" w:rsidRPr="004149F8" w:rsidRDefault="00C67737" w:rsidP="00C67737">
            <w:pPr>
              <w:keepLines/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По результатам землеустроительных работ Заказчику предоставляется: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33"/>
              </w:numPr>
              <w:tabs>
                <w:tab w:val="left" w:pos="317"/>
              </w:tabs>
              <w:spacing w:after="80"/>
              <w:ind w:left="33" w:right="57" w:firstLine="0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документация по отводу земельного участка под строительство сети</w:t>
            </w:r>
            <w:r w:rsidRPr="004149F8" w:rsidDel="009A50C6">
              <w:rPr>
                <w:sz w:val="20"/>
                <w:szCs w:val="20"/>
              </w:rPr>
              <w:t xml:space="preserve"> </w:t>
            </w:r>
            <w:r w:rsidRPr="004149F8">
              <w:rPr>
                <w:sz w:val="20"/>
                <w:szCs w:val="20"/>
              </w:rPr>
              <w:t>по требованиям администрации населенного пункта и организаций, проводящих разработку данных документов с учетом действующих нормативных актов и регламентов, утвержденных администрацией населенного пункта и решений органов муниципального управления на бумажном носителе – 2 экз., в электронном виде на диске СD-</w:t>
            </w:r>
            <w:r w:rsidRPr="004149F8">
              <w:rPr>
                <w:sz w:val="20"/>
                <w:szCs w:val="20"/>
                <w:lang w:val="en-US"/>
              </w:rPr>
              <w:t>R</w:t>
            </w:r>
            <w:r w:rsidRPr="004149F8">
              <w:rPr>
                <w:sz w:val="20"/>
                <w:szCs w:val="20"/>
              </w:rPr>
              <w:t xml:space="preserve"> (</w:t>
            </w:r>
            <w:r w:rsidRPr="004149F8">
              <w:rPr>
                <w:sz w:val="20"/>
                <w:szCs w:val="20"/>
                <w:lang w:val="en-US"/>
              </w:rPr>
              <w:t>DVD</w:t>
            </w:r>
            <w:r w:rsidRPr="004149F8">
              <w:rPr>
                <w:sz w:val="20"/>
                <w:szCs w:val="20"/>
              </w:rPr>
              <w:t>-</w:t>
            </w:r>
            <w:r w:rsidRPr="004149F8">
              <w:rPr>
                <w:sz w:val="20"/>
                <w:szCs w:val="20"/>
                <w:lang w:val="en-US"/>
              </w:rPr>
              <w:t>R</w:t>
            </w:r>
            <w:r w:rsidRPr="004149F8">
              <w:rPr>
                <w:sz w:val="20"/>
                <w:szCs w:val="20"/>
              </w:rPr>
              <w:t xml:space="preserve">) в формате </w:t>
            </w:r>
            <w:r w:rsidRPr="004149F8">
              <w:rPr>
                <w:sz w:val="20"/>
                <w:szCs w:val="20"/>
                <w:lang w:val="en-US"/>
              </w:rPr>
              <w:t>DOC</w:t>
            </w:r>
            <w:r w:rsidRPr="004149F8">
              <w:rPr>
                <w:sz w:val="20"/>
                <w:szCs w:val="20"/>
              </w:rPr>
              <w:t xml:space="preserve"> (</w:t>
            </w:r>
            <w:r w:rsidRPr="004149F8">
              <w:rPr>
                <w:sz w:val="20"/>
                <w:szCs w:val="20"/>
                <w:lang w:val="en-US"/>
              </w:rPr>
              <w:t>DOCX</w:t>
            </w:r>
            <w:r w:rsidRPr="004149F8">
              <w:rPr>
                <w:sz w:val="20"/>
                <w:szCs w:val="20"/>
              </w:rPr>
              <w:t xml:space="preserve">) и сканированные утвержденные документы с реквизитами согласующих в формате </w:t>
            </w:r>
            <w:r w:rsidRPr="004149F8">
              <w:rPr>
                <w:sz w:val="20"/>
                <w:szCs w:val="20"/>
                <w:lang w:val="en-US"/>
              </w:rPr>
              <w:t>PDF</w:t>
            </w:r>
            <w:r w:rsidRPr="004149F8">
              <w:rPr>
                <w:sz w:val="20"/>
                <w:szCs w:val="20"/>
              </w:rPr>
              <w:t xml:space="preserve"> 1.7 (</w:t>
            </w:r>
            <w:r w:rsidRPr="004149F8">
              <w:rPr>
                <w:sz w:val="20"/>
                <w:szCs w:val="20"/>
                <w:lang w:val="en-US"/>
              </w:rPr>
              <w:t>AEL</w:t>
            </w:r>
            <w:r w:rsidRPr="004149F8">
              <w:rPr>
                <w:sz w:val="20"/>
                <w:szCs w:val="20"/>
              </w:rPr>
              <w:t xml:space="preserve"> 3) и выше – 1 экз.;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33"/>
              </w:numPr>
              <w:tabs>
                <w:tab w:val="left" w:pos="317"/>
              </w:tabs>
              <w:spacing w:after="80"/>
              <w:ind w:left="33" w:right="57" w:firstLine="0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схема расположения земельных участков на кадастровом плане территории в бумажном виде – 1 экз., в электронном виде в форматах ПО «Мap</w:t>
            </w:r>
            <w:r w:rsidRPr="004149F8">
              <w:rPr>
                <w:sz w:val="20"/>
                <w:szCs w:val="20"/>
                <w:lang w:val="en-US"/>
              </w:rPr>
              <w:t>Info</w:t>
            </w:r>
            <w:r w:rsidRPr="004149F8">
              <w:rPr>
                <w:sz w:val="20"/>
                <w:szCs w:val="20"/>
              </w:rPr>
              <w:t xml:space="preserve">», </w:t>
            </w:r>
            <w:r w:rsidRPr="004149F8">
              <w:rPr>
                <w:sz w:val="20"/>
                <w:szCs w:val="20"/>
                <w:lang w:val="en-US"/>
              </w:rPr>
              <w:t>DOC</w:t>
            </w:r>
            <w:r w:rsidRPr="004149F8">
              <w:rPr>
                <w:sz w:val="20"/>
                <w:szCs w:val="20"/>
              </w:rPr>
              <w:t xml:space="preserve"> (</w:t>
            </w:r>
            <w:r w:rsidRPr="004149F8">
              <w:rPr>
                <w:sz w:val="20"/>
                <w:szCs w:val="20"/>
                <w:lang w:val="en-US"/>
              </w:rPr>
              <w:t>DOCX</w:t>
            </w:r>
            <w:r w:rsidRPr="004149F8">
              <w:rPr>
                <w:sz w:val="20"/>
                <w:szCs w:val="20"/>
              </w:rPr>
              <w:t xml:space="preserve">), </w:t>
            </w:r>
            <w:r w:rsidRPr="004149F8">
              <w:rPr>
                <w:sz w:val="20"/>
                <w:szCs w:val="20"/>
                <w:lang w:val="en-US"/>
              </w:rPr>
              <w:t>XLS</w:t>
            </w:r>
            <w:r w:rsidRPr="004149F8">
              <w:rPr>
                <w:sz w:val="20"/>
                <w:szCs w:val="20"/>
              </w:rPr>
              <w:t xml:space="preserve"> (</w:t>
            </w:r>
            <w:r w:rsidRPr="004149F8">
              <w:rPr>
                <w:sz w:val="20"/>
                <w:szCs w:val="20"/>
                <w:lang w:val="en-US"/>
              </w:rPr>
              <w:t>XLSX</w:t>
            </w:r>
            <w:r w:rsidRPr="004149F8">
              <w:rPr>
                <w:sz w:val="20"/>
                <w:szCs w:val="20"/>
              </w:rPr>
              <w:t xml:space="preserve">) и сканированные утвержденные документы с реквизитами согласующих в формате </w:t>
            </w:r>
            <w:r w:rsidRPr="004149F8">
              <w:rPr>
                <w:sz w:val="20"/>
                <w:szCs w:val="20"/>
                <w:lang w:val="en-US"/>
              </w:rPr>
              <w:t>PDF</w:t>
            </w:r>
            <w:r w:rsidRPr="004149F8">
              <w:rPr>
                <w:sz w:val="20"/>
                <w:szCs w:val="20"/>
              </w:rPr>
              <w:t xml:space="preserve"> 1.7 (</w:t>
            </w:r>
            <w:r w:rsidRPr="004149F8">
              <w:rPr>
                <w:sz w:val="20"/>
                <w:szCs w:val="20"/>
                <w:lang w:val="en-US"/>
              </w:rPr>
              <w:t>AEL</w:t>
            </w:r>
            <w:r w:rsidRPr="004149F8">
              <w:rPr>
                <w:sz w:val="20"/>
                <w:szCs w:val="20"/>
              </w:rPr>
              <w:t xml:space="preserve"> 3) и выше – 1 экз.;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33"/>
              </w:numPr>
              <w:tabs>
                <w:tab w:val="left" w:pos="317"/>
              </w:tabs>
              <w:spacing w:after="80"/>
              <w:ind w:left="33" w:right="57" w:firstLine="0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межевые планы (при необходимости) земельных участков на бумажном носителе – 1 экз.;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33"/>
              </w:numPr>
              <w:tabs>
                <w:tab w:val="left" w:pos="317"/>
              </w:tabs>
              <w:spacing w:after="80"/>
              <w:ind w:left="33" w:right="57" w:firstLine="0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кадастровые паспорта земельных участков под строительство объектов с разрешенным использованием и кадастровой стоимостью на бумажном носителе – 1 экз.;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33"/>
              </w:numPr>
              <w:tabs>
                <w:tab w:val="left" w:pos="317"/>
              </w:tabs>
              <w:spacing w:after="80"/>
              <w:ind w:left="33" w:right="57" w:firstLine="0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приказ о переводе земельных участков из одной категории в другую на бумажном носителе (при необходимости) – 1 экз.;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33"/>
              </w:numPr>
              <w:tabs>
                <w:tab w:val="left" w:pos="317"/>
              </w:tabs>
              <w:spacing w:after="80"/>
              <w:ind w:left="33" w:right="57" w:firstLine="0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распоряжение о предоставлении земельных участков (зарегистрированный, в установленном законодательством порядке, договор аренды земельных участков) на бумажном носителе</w:t>
            </w:r>
            <w:r w:rsidRPr="004149F8" w:rsidDel="008B6465">
              <w:rPr>
                <w:sz w:val="20"/>
                <w:szCs w:val="20"/>
              </w:rPr>
              <w:t xml:space="preserve"> </w:t>
            </w:r>
            <w:r w:rsidRPr="004149F8">
              <w:rPr>
                <w:sz w:val="20"/>
                <w:szCs w:val="20"/>
              </w:rPr>
              <w:t>(при необходимости) - 2 экз;</w:t>
            </w:r>
          </w:p>
          <w:p w:rsidR="00C67737" w:rsidRPr="004149F8" w:rsidRDefault="00C67737" w:rsidP="007A0AA3">
            <w:pPr>
              <w:keepLines/>
              <w:numPr>
                <w:ilvl w:val="0"/>
                <w:numId w:val="33"/>
              </w:numPr>
              <w:tabs>
                <w:tab w:val="left" w:pos="317"/>
              </w:tabs>
              <w:spacing w:after="80"/>
              <w:ind w:left="33" w:right="57" w:firstLine="0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утвержденный в соответствии с законодательством проект рекультивации (при необходимости) на бумажном носителе – 1 экз., в электронном виде на диске СD-</w:t>
            </w:r>
            <w:r w:rsidRPr="004149F8">
              <w:rPr>
                <w:sz w:val="20"/>
                <w:szCs w:val="20"/>
                <w:lang w:val="en-US"/>
              </w:rPr>
              <w:t>R</w:t>
            </w:r>
            <w:r w:rsidRPr="004149F8">
              <w:rPr>
                <w:sz w:val="20"/>
                <w:szCs w:val="20"/>
              </w:rPr>
              <w:t xml:space="preserve"> (</w:t>
            </w:r>
            <w:r w:rsidRPr="004149F8">
              <w:rPr>
                <w:sz w:val="20"/>
                <w:szCs w:val="20"/>
                <w:lang w:val="en-US"/>
              </w:rPr>
              <w:t>DVD</w:t>
            </w:r>
            <w:r w:rsidRPr="004149F8">
              <w:rPr>
                <w:sz w:val="20"/>
                <w:szCs w:val="20"/>
              </w:rPr>
              <w:t>-</w:t>
            </w:r>
            <w:r w:rsidRPr="004149F8">
              <w:rPr>
                <w:sz w:val="20"/>
                <w:szCs w:val="20"/>
                <w:lang w:val="en-US"/>
              </w:rPr>
              <w:t>R</w:t>
            </w:r>
            <w:r w:rsidRPr="004149F8">
              <w:rPr>
                <w:sz w:val="20"/>
                <w:szCs w:val="20"/>
              </w:rPr>
              <w:t xml:space="preserve">) в формате </w:t>
            </w:r>
            <w:r w:rsidRPr="004149F8">
              <w:rPr>
                <w:sz w:val="20"/>
                <w:szCs w:val="20"/>
                <w:lang w:val="en-US"/>
              </w:rPr>
              <w:t>DOC</w:t>
            </w:r>
            <w:r w:rsidRPr="004149F8">
              <w:rPr>
                <w:sz w:val="20"/>
                <w:szCs w:val="20"/>
              </w:rPr>
              <w:t xml:space="preserve"> (</w:t>
            </w:r>
            <w:r w:rsidRPr="004149F8">
              <w:rPr>
                <w:sz w:val="20"/>
                <w:szCs w:val="20"/>
                <w:lang w:val="en-US"/>
              </w:rPr>
              <w:t>DOCX</w:t>
            </w:r>
            <w:r w:rsidRPr="004149F8">
              <w:rPr>
                <w:sz w:val="20"/>
                <w:szCs w:val="20"/>
              </w:rPr>
              <w:t xml:space="preserve">) и сканированные утвержденные документы с реквизитами согласующих в формате </w:t>
            </w:r>
            <w:r w:rsidRPr="004149F8">
              <w:rPr>
                <w:sz w:val="20"/>
                <w:szCs w:val="20"/>
                <w:lang w:val="en-US"/>
              </w:rPr>
              <w:t>PDF</w:t>
            </w:r>
            <w:r w:rsidRPr="004149F8">
              <w:rPr>
                <w:sz w:val="20"/>
                <w:szCs w:val="20"/>
              </w:rPr>
              <w:t xml:space="preserve"> 1.7 (</w:t>
            </w:r>
            <w:r w:rsidRPr="004149F8">
              <w:rPr>
                <w:sz w:val="20"/>
                <w:szCs w:val="20"/>
                <w:lang w:val="en-US"/>
              </w:rPr>
              <w:t>AEL</w:t>
            </w:r>
            <w:r w:rsidRPr="004149F8">
              <w:rPr>
                <w:sz w:val="20"/>
                <w:szCs w:val="20"/>
              </w:rPr>
              <w:t xml:space="preserve"> 3) и выше – 1 экз.</w:t>
            </w:r>
          </w:p>
        </w:tc>
      </w:tr>
      <w:tr w:rsidR="00C67737" w:rsidRPr="004149F8" w:rsidTr="00C67737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7A0AA3">
            <w:pPr>
              <w:keepLines/>
              <w:numPr>
                <w:ilvl w:val="0"/>
                <w:numId w:val="13"/>
              </w:numPr>
              <w:spacing w:after="120"/>
              <w:ind w:left="39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120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Требования к передаче материалов на электронных носителях</w:t>
            </w:r>
          </w:p>
        </w:tc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Электронная версия комплекта документации передается на оптических дисках в одном экземпляре, изготовленных разработчиком документации. Допускается использовать носители формата CD-R и DVD±R.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На лицевой поверхности диска должна быть нанесена печатным способом маркировка с указанием: наименование и тип документации, Заказчика, Исполнителя, даты изготовления электронной версии, порядкового номера диска. Диск должен быть упакован в прозрачный пластиковый бокс, на лицевой стороне информационного вкладыша которого также делается соответствующая маркировка.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 xml:space="preserve">В корневом каталоге диска должен находиться текстовый файл содержания в формате </w:t>
            </w:r>
            <w:r w:rsidRPr="004149F8">
              <w:rPr>
                <w:sz w:val="20"/>
                <w:szCs w:val="20"/>
                <w:lang w:val="en-US"/>
              </w:rPr>
              <w:t>TXT</w:t>
            </w:r>
            <w:r w:rsidRPr="004149F8">
              <w:rPr>
                <w:sz w:val="20"/>
                <w:szCs w:val="20"/>
              </w:rPr>
              <w:t xml:space="preserve"> или </w:t>
            </w:r>
            <w:r w:rsidRPr="004149F8">
              <w:rPr>
                <w:sz w:val="20"/>
                <w:szCs w:val="20"/>
                <w:lang w:val="en-US"/>
              </w:rPr>
              <w:t>PDF</w:t>
            </w:r>
            <w:r w:rsidRPr="004149F8">
              <w:rPr>
                <w:sz w:val="20"/>
                <w:szCs w:val="20"/>
              </w:rPr>
              <w:t xml:space="preserve"> 1.7 (</w:t>
            </w:r>
            <w:r w:rsidRPr="004149F8">
              <w:rPr>
                <w:sz w:val="20"/>
                <w:szCs w:val="20"/>
                <w:lang w:val="en-US"/>
              </w:rPr>
              <w:t>AEL</w:t>
            </w:r>
            <w:r w:rsidRPr="004149F8">
              <w:rPr>
                <w:sz w:val="20"/>
                <w:szCs w:val="20"/>
              </w:rPr>
              <w:t xml:space="preserve"> 3).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Состав и содержание записанной на диск информации должны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 xml:space="preserve">Технологические схемы и чертежи представить в форматах  </w:t>
            </w:r>
            <w:r w:rsidRPr="004149F8">
              <w:rPr>
                <w:sz w:val="20"/>
                <w:szCs w:val="20"/>
                <w:lang w:val="en-US"/>
              </w:rPr>
              <w:t>PDF</w:t>
            </w:r>
            <w:r w:rsidRPr="004149F8">
              <w:rPr>
                <w:sz w:val="20"/>
                <w:szCs w:val="20"/>
              </w:rPr>
              <w:t xml:space="preserve"> 1.7 (</w:t>
            </w:r>
            <w:r w:rsidRPr="004149F8">
              <w:rPr>
                <w:sz w:val="20"/>
                <w:szCs w:val="20"/>
                <w:lang w:val="en-US"/>
              </w:rPr>
              <w:t>AEL</w:t>
            </w:r>
            <w:r w:rsidRPr="004149F8">
              <w:rPr>
                <w:sz w:val="20"/>
                <w:szCs w:val="20"/>
              </w:rPr>
              <w:t xml:space="preserve"> 3)  и </w:t>
            </w:r>
            <w:r w:rsidRPr="004149F8">
              <w:rPr>
                <w:sz w:val="20"/>
                <w:szCs w:val="20"/>
                <w:lang w:val="en-US"/>
              </w:rPr>
              <w:t>DWG</w:t>
            </w:r>
            <w:r w:rsidRPr="004149F8">
              <w:rPr>
                <w:sz w:val="20"/>
                <w:szCs w:val="20"/>
              </w:rPr>
              <w:t xml:space="preserve"> 2013 (</w:t>
            </w:r>
            <w:r w:rsidRPr="004149F8">
              <w:rPr>
                <w:sz w:val="20"/>
                <w:szCs w:val="20"/>
                <w:lang w:val="en-US"/>
              </w:rPr>
              <w:t>AC</w:t>
            </w:r>
            <w:r w:rsidRPr="004149F8">
              <w:rPr>
                <w:sz w:val="20"/>
                <w:szCs w:val="20"/>
              </w:rPr>
              <w:t xml:space="preserve">1027) или </w:t>
            </w:r>
            <w:r w:rsidRPr="004149F8">
              <w:rPr>
                <w:sz w:val="20"/>
                <w:szCs w:val="20"/>
                <w:lang w:val="en-US"/>
              </w:rPr>
              <w:t>DWG</w:t>
            </w:r>
            <w:r w:rsidRPr="004149F8">
              <w:rPr>
                <w:sz w:val="20"/>
                <w:szCs w:val="20"/>
              </w:rPr>
              <w:t xml:space="preserve"> 2018 (</w:t>
            </w:r>
            <w:r w:rsidRPr="004149F8">
              <w:rPr>
                <w:sz w:val="20"/>
                <w:szCs w:val="20"/>
                <w:lang w:val="en-US"/>
              </w:rPr>
              <w:t>AC</w:t>
            </w:r>
            <w:r w:rsidRPr="004149F8">
              <w:rPr>
                <w:sz w:val="20"/>
                <w:szCs w:val="20"/>
              </w:rPr>
              <w:t>1032):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 xml:space="preserve">1 версия – графический образ документации со сканированными страницами согласования, содержащих подписи, печати и необходимые отметки, чертежи основных комплектов в формате </w:t>
            </w:r>
            <w:r w:rsidRPr="004149F8">
              <w:rPr>
                <w:sz w:val="20"/>
                <w:szCs w:val="20"/>
                <w:lang w:val="en-US"/>
              </w:rPr>
              <w:t>PDF</w:t>
            </w:r>
            <w:r w:rsidRPr="004149F8">
              <w:rPr>
                <w:sz w:val="20"/>
                <w:szCs w:val="20"/>
              </w:rPr>
              <w:t xml:space="preserve"> 1.7 (</w:t>
            </w:r>
            <w:r w:rsidRPr="004149F8">
              <w:rPr>
                <w:sz w:val="20"/>
                <w:szCs w:val="20"/>
                <w:lang w:val="en-US"/>
              </w:rPr>
              <w:t>AEL</w:t>
            </w:r>
            <w:r w:rsidRPr="004149F8">
              <w:rPr>
                <w:sz w:val="20"/>
                <w:szCs w:val="20"/>
              </w:rPr>
              <w:t xml:space="preserve"> 3);</w:t>
            </w:r>
          </w:p>
          <w:p w:rsidR="00C67737" w:rsidRPr="004149F8" w:rsidRDefault="00C67737" w:rsidP="00C67737">
            <w:pPr>
              <w:keepLines/>
              <w:spacing w:after="80"/>
              <w:ind w:left="34"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2 версия – исходная документация в формате разработки:</w:t>
            </w:r>
          </w:p>
          <w:p w:rsidR="00C67737" w:rsidRPr="004149F8" w:rsidRDefault="00C67737" w:rsidP="007A0AA3">
            <w:pPr>
              <w:pStyle w:val="aff3"/>
              <w:keepLines/>
              <w:numPr>
                <w:ilvl w:val="0"/>
                <w:numId w:val="41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 xml:space="preserve">чертежи  и схемы – </w:t>
            </w:r>
            <w:r w:rsidRPr="004149F8">
              <w:rPr>
                <w:sz w:val="20"/>
                <w:szCs w:val="20"/>
                <w:lang w:val="en-US"/>
              </w:rPr>
              <w:t>DWG</w:t>
            </w:r>
            <w:r w:rsidRPr="004149F8">
              <w:rPr>
                <w:sz w:val="20"/>
                <w:szCs w:val="20"/>
              </w:rPr>
              <w:t xml:space="preserve"> 2013 (</w:t>
            </w:r>
            <w:r w:rsidRPr="004149F8">
              <w:rPr>
                <w:sz w:val="20"/>
                <w:szCs w:val="20"/>
                <w:lang w:val="en-US"/>
              </w:rPr>
              <w:t>AC</w:t>
            </w:r>
            <w:r w:rsidRPr="004149F8">
              <w:rPr>
                <w:sz w:val="20"/>
                <w:szCs w:val="20"/>
              </w:rPr>
              <w:t xml:space="preserve">1027) или </w:t>
            </w:r>
            <w:r w:rsidRPr="004149F8">
              <w:rPr>
                <w:sz w:val="20"/>
                <w:szCs w:val="20"/>
                <w:lang w:val="en-US"/>
              </w:rPr>
              <w:t>DWG</w:t>
            </w:r>
            <w:r w:rsidRPr="004149F8">
              <w:rPr>
                <w:sz w:val="20"/>
                <w:szCs w:val="20"/>
              </w:rPr>
              <w:t xml:space="preserve"> 2018 (</w:t>
            </w:r>
            <w:r w:rsidRPr="004149F8">
              <w:rPr>
                <w:sz w:val="20"/>
                <w:szCs w:val="20"/>
                <w:lang w:val="en-US"/>
              </w:rPr>
              <w:t>AC</w:t>
            </w:r>
            <w:r w:rsidRPr="004149F8">
              <w:rPr>
                <w:sz w:val="20"/>
                <w:szCs w:val="20"/>
              </w:rPr>
              <w:t>1032);</w:t>
            </w:r>
          </w:p>
          <w:p w:rsidR="00C67737" w:rsidRPr="004149F8" w:rsidRDefault="00C67737" w:rsidP="007A0AA3">
            <w:pPr>
              <w:pStyle w:val="aff3"/>
              <w:keepLines/>
              <w:numPr>
                <w:ilvl w:val="0"/>
                <w:numId w:val="40"/>
              </w:numPr>
              <w:spacing w:after="80"/>
              <w:ind w:right="57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картографические материалы, включенные в проектную и рабочую документацию – в форматах чтения ПО «MapI</w:t>
            </w:r>
            <w:r w:rsidRPr="004149F8">
              <w:rPr>
                <w:sz w:val="20"/>
                <w:szCs w:val="20"/>
                <w:lang w:val="en-US"/>
              </w:rPr>
              <w:t>n</w:t>
            </w:r>
            <w:r w:rsidRPr="004149F8">
              <w:rPr>
                <w:sz w:val="20"/>
                <w:szCs w:val="20"/>
              </w:rPr>
              <w:t xml:space="preserve">fo», </w:t>
            </w:r>
            <w:r w:rsidRPr="004149F8">
              <w:rPr>
                <w:sz w:val="20"/>
                <w:szCs w:val="20"/>
                <w:lang w:val="en-US"/>
              </w:rPr>
              <w:t>PDF</w:t>
            </w:r>
            <w:r w:rsidRPr="004149F8">
              <w:rPr>
                <w:sz w:val="20"/>
                <w:szCs w:val="20"/>
              </w:rPr>
              <w:t xml:space="preserve"> 1.7 (</w:t>
            </w:r>
            <w:r w:rsidRPr="004149F8">
              <w:rPr>
                <w:sz w:val="20"/>
                <w:szCs w:val="20"/>
                <w:lang w:val="en-US"/>
              </w:rPr>
              <w:t>AEL</w:t>
            </w:r>
            <w:r w:rsidRPr="004149F8">
              <w:rPr>
                <w:sz w:val="20"/>
                <w:szCs w:val="20"/>
              </w:rPr>
              <w:t xml:space="preserve"> 3), </w:t>
            </w:r>
            <w:r w:rsidRPr="004149F8">
              <w:rPr>
                <w:sz w:val="20"/>
                <w:szCs w:val="20"/>
                <w:lang w:val="en-US"/>
              </w:rPr>
              <w:t>DWG</w:t>
            </w:r>
            <w:r w:rsidRPr="004149F8">
              <w:rPr>
                <w:sz w:val="20"/>
                <w:szCs w:val="20"/>
              </w:rPr>
              <w:t xml:space="preserve"> 2013 (</w:t>
            </w:r>
            <w:r w:rsidRPr="004149F8">
              <w:rPr>
                <w:sz w:val="20"/>
                <w:szCs w:val="20"/>
                <w:lang w:val="en-US"/>
              </w:rPr>
              <w:t>AC</w:t>
            </w:r>
            <w:r w:rsidRPr="004149F8">
              <w:rPr>
                <w:sz w:val="20"/>
                <w:szCs w:val="20"/>
              </w:rPr>
              <w:t xml:space="preserve">1027) или </w:t>
            </w:r>
            <w:r w:rsidRPr="004149F8">
              <w:rPr>
                <w:sz w:val="20"/>
                <w:szCs w:val="20"/>
                <w:lang w:val="en-US"/>
              </w:rPr>
              <w:t>DWG</w:t>
            </w:r>
            <w:r w:rsidRPr="004149F8">
              <w:rPr>
                <w:sz w:val="20"/>
                <w:szCs w:val="20"/>
              </w:rPr>
              <w:t xml:space="preserve"> 2018 (</w:t>
            </w:r>
            <w:r w:rsidRPr="004149F8">
              <w:rPr>
                <w:sz w:val="20"/>
                <w:szCs w:val="20"/>
                <w:lang w:val="en-US"/>
              </w:rPr>
              <w:t>AC</w:t>
            </w:r>
            <w:r w:rsidRPr="004149F8">
              <w:rPr>
                <w:sz w:val="20"/>
                <w:szCs w:val="20"/>
              </w:rPr>
              <w:t>1032), в формате ГИС «</w:t>
            </w:r>
            <w:r w:rsidRPr="004149F8">
              <w:rPr>
                <w:sz w:val="20"/>
                <w:szCs w:val="20"/>
                <w:lang w:val="en-US"/>
              </w:rPr>
              <w:t>Zulu</w:t>
            </w:r>
            <w:r w:rsidRPr="004149F8">
              <w:rPr>
                <w:sz w:val="20"/>
                <w:szCs w:val="20"/>
              </w:rPr>
              <w:t>», а также в формате GDB  (ГИС «ВЕГА» для г. Перми и ГИС «Сатурн» для г. Петрозаводска).</w:t>
            </w:r>
          </w:p>
        </w:tc>
      </w:tr>
      <w:tr w:rsidR="00C67737" w:rsidRPr="004149F8" w:rsidTr="00C67737">
        <w:tblPrEx>
          <w:jc w:val="center"/>
          <w:tblInd w:w="0" w:type="dxa"/>
        </w:tblPrEx>
        <w:trPr>
          <w:gridBefore w:val="1"/>
          <w:wBefore w:w="29" w:type="dxa"/>
          <w:trHeight w:val="375"/>
          <w:jc w:val="center"/>
        </w:trPr>
        <w:tc>
          <w:tcPr>
            <w:tcW w:w="4421" w:type="dxa"/>
            <w:gridSpan w:val="3"/>
          </w:tcPr>
          <w:p w:rsidR="00C67737" w:rsidRPr="004149F8" w:rsidRDefault="00C67737" w:rsidP="00C67737">
            <w:pPr>
              <w:rPr>
                <w:sz w:val="20"/>
                <w:szCs w:val="20"/>
                <w:u w:val="single"/>
              </w:rPr>
            </w:pPr>
          </w:p>
          <w:p w:rsidR="00C67737" w:rsidRPr="004149F8" w:rsidRDefault="00C67737" w:rsidP="00C67737">
            <w:pPr>
              <w:rPr>
                <w:sz w:val="20"/>
                <w:szCs w:val="20"/>
                <w:u w:val="single"/>
              </w:rPr>
            </w:pPr>
          </w:p>
          <w:p w:rsidR="00C67737" w:rsidRPr="004149F8" w:rsidRDefault="00C67737" w:rsidP="00C67737">
            <w:pPr>
              <w:rPr>
                <w:sz w:val="20"/>
                <w:szCs w:val="20"/>
                <w:u w:val="single"/>
              </w:rPr>
            </w:pPr>
            <w:r w:rsidRPr="004149F8">
              <w:rPr>
                <w:sz w:val="20"/>
                <w:szCs w:val="20"/>
                <w:u w:val="single"/>
              </w:rPr>
              <w:t>Приложения:</w:t>
            </w:r>
          </w:p>
        </w:tc>
        <w:tc>
          <w:tcPr>
            <w:tcW w:w="4651" w:type="dxa"/>
          </w:tcPr>
          <w:p w:rsidR="00C67737" w:rsidRPr="004149F8" w:rsidRDefault="00C67737" w:rsidP="00C67737">
            <w:pPr>
              <w:rPr>
                <w:b/>
                <w:bCs/>
                <w:i/>
                <w:iCs/>
                <w:spacing w:val="-4"/>
                <w:w w:val="103"/>
                <w:sz w:val="20"/>
                <w:szCs w:val="20"/>
              </w:rPr>
            </w:pPr>
          </w:p>
        </w:tc>
      </w:tr>
      <w:tr w:rsidR="00C67737" w:rsidRPr="004149F8" w:rsidTr="00C67737">
        <w:tblPrEx>
          <w:jc w:val="center"/>
          <w:tblInd w:w="0" w:type="dxa"/>
        </w:tblPrEx>
        <w:trPr>
          <w:gridBefore w:val="1"/>
          <w:wBefore w:w="29" w:type="dxa"/>
          <w:trHeight w:val="375"/>
          <w:jc w:val="center"/>
        </w:trPr>
        <w:tc>
          <w:tcPr>
            <w:tcW w:w="9072" w:type="dxa"/>
            <w:gridSpan w:val="4"/>
          </w:tcPr>
          <w:p w:rsidR="00C67737" w:rsidRPr="004149F8" w:rsidRDefault="00C67737" w:rsidP="00C67737">
            <w:pPr>
              <w:rPr>
                <w:b/>
                <w:bCs/>
                <w:i/>
                <w:iCs/>
                <w:spacing w:val="-4"/>
                <w:w w:val="103"/>
                <w:sz w:val="20"/>
                <w:szCs w:val="20"/>
              </w:rPr>
            </w:pPr>
            <w:r w:rsidRPr="004149F8">
              <w:rPr>
                <w:b/>
                <w:sz w:val="20"/>
                <w:szCs w:val="20"/>
              </w:rPr>
              <w:t>Приложение №1.1. Технические требования на проектирование</w:t>
            </w:r>
          </w:p>
        </w:tc>
      </w:tr>
      <w:tr w:rsidR="00C67737" w:rsidRPr="004149F8" w:rsidTr="00C67737">
        <w:tblPrEx>
          <w:jc w:val="center"/>
          <w:tblInd w:w="0" w:type="dxa"/>
        </w:tblPrEx>
        <w:trPr>
          <w:gridBefore w:val="1"/>
          <w:wBefore w:w="29" w:type="dxa"/>
          <w:trHeight w:val="375"/>
          <w:jc w:val="center"/>
        </w:trPr>
        <w:tc>
          <w:tcPr>
            <w:tcW w:w="9072" w:type="dxa"/>
            <w:gridSpan w:val="4"/>
          </w:tcPr>
          <w:p w:rsidR="00C67737" w:rsidRPr="004149F8" w:rsidRDefault="00C67737" w:rsidP="00C67737">
            <w:pPr>
              <w:rPr>
                <w:b/>
                <w:bCs/>
                <w:i/>
                <w:iCs/>
                <w:spacing w:val="-4"/>
                <w:w w:val="103"/>
                <w:sz w:val="20"/>
                <w:szCs w:val="20"/>
              </w:rPr>
            </w:pPr>
            <w:r w:rsidRPr="004149F8">
              <w:rPr>
                <w:b/>
                <w:sz w:val="20"/>
                <w:szCs w:val="20"/>
              </w:rPr>
              <w:t>Приложение № 1.2. Перечень исходных данных и технических условий на подключение объекта (рекомендуемый)</w:t>
            </w:r>
          </w:p>
        </w:tc>
      </w:tr>
    </w:tbl>
    <w:p w:rsidR="00C67737" w:rsidRPr="004149F8" w:rsidRDefault="00C67737" w:rsidP="00C67737">
      <w:pPr>
        <w:autoSpaceDE w:val="0"/>
        <w:autoSpaceDN w:val="0"/>
        <w:adjustRightInd w:val="0"/>
        <w:jc w:val="center"/>
        <w:outlineLvl w:val="3"/>
        <w:rPr>
          <w:rFonts w:ascii="Arial" w:hAnsi="Arial" w:cs="Arial"/>
          <w:b/>
          <w:sz w:val="20"/>
          <w:szCs w:val="20"/>
        </w:rPr>
      </w:pPr>
    </w:p>
    <w:p w:rsidR="00C67737" w:rsidRPr="004149F8" w:rsidRDefault="00C67737" w:rsidP="00C67737">
      <w:pPr>
        <w:autoSpaceDE w:val="0"/>
        <w:autoSpaceDN w:val="0"/>
        <w:adjustRightInd w:val="0"/>
        <w:jc w:val="center"/>
        <w:outlineLvl w:val="3"/>
        <w:rPr>
          <w:rFonts w:ascii="Arial" w:hAnsi="Arial" w:cs="Arial"/>
          <w:b/>
          <w:sz w:val="20"/>
          <w:szCs w:val="20"/>
        </w:rPr>
      </w:pPr>
    </w:p>
    <w:p w:rsidR="00C67737" w:rsidRPr="004149F8" w:rsidRDefault="00C67737" w:rsidP="00C67737">
      <w:pPr>
        <w:autoSpaceDE w:val="0"/>
        <w:autoSpaceDN w:val="0"/>
        <w:adjustRightInd w:val="0"/>
        <w:jc w:val="center"/>
        <w:outlineLvl w:val="3"/>
        <w:rPr>
          <w:rFonts w:ascii="Arial" w:hAnsi="Arial" w:cs="Arial"/>
          <w:b/>
          <w:sz w:val="20"/>
          <w:szCs w:val="20"/>
        </w:rPr>
      </w:pPr>
    </w:p>
    <w:tbl>
      <w:tblPr>
        <w:tblW w:w="9781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4791"/>
        <w:gridCol w:w="4990"/>
      </w:tblGrid>
      <w:tr w:rsidR="00C67737" w:rsidRPr="004149F8" w:rsidTr="00C67737">
        <w:tc>
          <w:tcPr>
            <w:tcW w:w="4791" w:type="dxa"/>
          </w:tcPr>
          <w:p w:rsidR="00C67737" w:rsidRPr="004149F8" w:rsidRDefault="00C67737" w:rsidP="00C67737">
            <w:pPr>
              <w:pStyle w:val="18"/>
              <w:keepLines/>
              <w:spacing w:line="240" w:lineRule="auto"/>
              <w:ind w:right="15"/>
              <w:rPr>
                <w:rFonts w:ascii="Times New Roman" w:eastAsia="Times New Roman" w:hAnsi="Times New Roman"/>
                <w:b/>
                <w:lang w:val="ru-RU" w:eastAsia="ru-RU"/>
              </w:rPr>
            </w:pPr>
            <w:r w:rsidRPr="004149F8">
              <w:rPr>
                <w:rFonts w:ascii="Times New Roman" w:eastAsia="Times New Roman" w:hAnsi="Times New Roman"/>
                <w:b/>
                <w:lang w:val="ru-RU" w:eastAsia="ru-RU"/>
              </w:rPr>
              <w:t>ЗАКАЗЧИК:</w:t>
            </w:r>
          </w:p>
        </w:tc>
        <w:tc>
          <w:tcPr>
            <w:tcW w:w="4990" w:type="dxa"/>
          </w:tcPr>
          <w:p w:rsidR="00C67737" w:rsidRPr="004149F8" w:rsidRDefault="00C67737" w:rsidP="00C67737">
            <w:pPr>
              <w:pStyle w:val="18"/>
              <w:tabs>
                <w:tab w:val="left" w:pos="5746"/>
              </w:tabs>
              <w:spacing w:line="240" w:lineRule="auto"/>
              <w:ind w:right="15"/>
              <w:rPr>
                <w:rFonts w:ascii="Times New Roman" w:eastAsia="Times New Roman" w:hAnsi="Times New Roman"/>
                <w:b/>
                <w:lang w:val="ru-RU" w:eastAsia="ru-RU"/>
              </w:rPr>
            </w:pPr>
            <w:r w:rsidRPr="004149F8">
              <w:rPr>
                <w:rFonts w:ascii="Times New Roman" w:eastAsia="Times New Roman" w:hAnsi="Times New Roman"/>
                <w:b/>
                <w:lang w:val="ru-RU" w:eastAsia="ru-RU"/>
              </w:rPr>
              <w:t>ПОДРЯДЧИК:</w:t>
            </w:r>
          </w:p>
        </w:tc>
      </w:tr>
      <w:tr w:rsidR="00C67737" w:rsidRPr="004149F8" w:rsidTr="00C67737">
        <w:tc>
          <w:tcPr>
            <w:tcW w:w="4791" w:type="dxa"/>
          </w:tcPr>
          <w:p w:rsidR="00C67737" w:rsidRPr="004149F8" w:rsidRDefault="00C67737" w:rsidP="00C67737">
            <w:pPr>
              <w:pStyle w:val="18"/>
              <w:keepLines/>
              <w:spacing w:line="240" w:lineRule="auto"/>
              <w:ind w:left="0" w:right="15" w:firstLine="360"/>
              <w:rPr>
                <w:rFonts w:ascii="Times New Roman" w:eastAsia="Times New Roman" w:hAnsi="Times New Roman"/>
                <w:lang w:val="ru-RU" w:eastAsia="ru-RU"/>
              </w:rPr>
            </w:pPr>
          </w:p>
        </w:tc>
        <w:tc>
          <w:tcPr>
            <w:tcW w:w="4990" w:type="dxa"/>
          </w:tcPr>
          <w:p w:rsidR="00C67737" w:rsidRPr="004149F8" w:rsidRDefault="00C67737" w:rsidP="00C67737">
            <w:pPr>
              <w:pStyle w:val="18"/>
              <w:keepLines/>
              <w:spacing w:line="240" w:lineRule="auto"/>
              <w:ind w:left="0" w:right="15" w:firstLine="360"/>
              <w:rPr>
                <w:rFonts w:ascii="Times New Roman" w:eastAsia="Times New Roman" w:hAnsi="Times New Roman"/>
                <w:lang w:val="ru-RU" w:eastAsia="ru-RU"/>
              </w:rPr>
            </w:pPr>
          </w:p>
        </w:tc>
      </w:tr>
    </w:tbl>
    <w:p w:rsidR="00C67737" w:rsidRPr="004149F8" w:rsidRDefault="00C67737" w:rsidP="00C67737">
      <w:pPr>
        <w:rPr>
          <w:sz w:val="20"/>
          <w:szCs w:val="20"/>
        </w:rPr>
      </w:pPr>
      <w:r w:rsidRPr="004149F8">
        <w:rPr>
          <w:sz w:val="20"/>
          <w:szCs w:val="20"/>
        </w:rPr>
        <w:br w:type="page"/>
      </w:r>
    </w:p>
    <w:tbl>
      <w:tblPr>
        <w:tblW w:w="10315" w:type="dxa"/>
        <w:tblLayout w:type="fixed"/>
        <w:tblLook w:val="01E0" w:firstRow="1" w:lastRow="1" w:firstColumn="1" w:lastColumn="1" w:noHBand="0" w:noVBand="0"/>
      </w:tblPr>
      <w:tblGrid>
        <w:gridCol w:w="534"/>
        <w:gridCol w:w="4791"/>
        <w:gridCol w:w="28"/>
        <w:gridCol w:w="4786"/>
        <w:gridCol w:w="176"/>
      </w:tblGrid>
      <w:tr w:rsidR="00C67737" w:rsidRPr="004149F8" w:rsidTr="00C67737">
        <w:trPr>
          <w:gridBefore w:val="1"/>
          <w:wBefore w:w="534" w:type="dxa"/>
        </w:trPr>
        <w:tc>
          <w:tcPr>
            <w:tcW w:w="4791" w:type="dxa"/>
          </w:tcPr>
          <w:p w:rsidR="00C67737" w:rsidRPr="004149F8" w:rsidRDefault="00C67737" w:rsidP="00C67737">
            <w:pPr>
              <w:pStyle w:val="18"/>
              <w:keepLines/>
              <w:spacing w:line="240" w:lineRule="auto"/>
              <w:ind w:right="15"/>
              <w:rPr>
                <w:rFonts w:ascii="Times New Roman" w:eastAsia="Times New Roman" w:hAnsi="Times New Roman"/>
                <w:lang w:val="ru-RU" w:eastAsia="ru-RU"/>
              </w:rPr>
            </w:pPr>
          </w:p>
        </w:tc>
        <w:tc>
          <w:tcPr>
            <w:tcW w:w="4990" w:type="dxa"/>
            <w:gridSpan w:val="3"/>
          </w:tcPr>
          <w:p w:rsidR="00C67737" w:rsidRPr="004149F8" w:rsidRDefault="00C67737" w:rsidP="00C67737">
            <w:pPr>
              <w:ind w:right="15"/>
              <w:rPr>
                <w:sz w:val="20"/>
                <w:szCs w:val="20"/>
              </w:rPr>
            </w:pPr>
          </w:p>
        </w:tc>
      </w:tr>
      <w:tr w:rsidR="00C67737" w:rsidRPr="004149F8" w:rsidTr="00C67737">
        <w:trPr>
          <w:gridBefore w:val="1"/>
          <w:wBefore w:w="534" w:type="dxa"/>
        </w:trPr>
        <w:tc>
          <w:tcPr>
            <w:tcW w:w="4791" w:type="dxa"/>
          </w:tcPr>
          <w:p w:rsidR="00C67737" w:rsidRPr="004149F8" w:rsidRDefault="00C67737" w:rsidP="00C67737">
            <w:pPr>
              <w:pStyle w:val="18"/>
              <w:keepLines/>
              <w:spacing w:line="240" w:lineRule="auto"/>
              <w:ind w:right="15"/>
              <w:rPr>
                <w:rFonts w:ascii="Times New Roman" w:eastAsia="Times New Roman" w:hAnsi="Times New Roman"/>
                <w:lang w:val="ru-RU" w:eastAsia="ru-RU"/>
              </w:rPr>
            </w:pPr>
          </w:p>
        </w:tc>
        <w:tc>
          <w:tcPr>
            <w:tcW w:w="4990" w:type="dxa"/>
            <w:gridSpan w:val="3"/>
          </w:tcPr>
          <w:p w:rsidR="00C67737" w:rsidRPr="004149F8" w:rsidRDefault="00C67737" w:rsidP="00C67737">
            <w:pPr>
              <w:pStyle w:val="18"/>
              <w:keepLines/>
              <w:spacing w:line="360" w:lineRule="auto"/>
              <w:ind w:left="0" w:right="15" w:firstLine="0"/>
              <w:contextualSpacing/>
              <w:rPr>
                <w:rFonts w:ascii="Times New Roman" w:eastAsia="Times New Roman" w:hAnsi="Times New Roman"/>
                <w:lang w:val="ru-RU" w:eastAsia="ru-RU"/>
              </w:rPr>
            </w:pPr>
          </w:p>
        </w:tc>
      </w:tr>
      <w:tr w:rsidR="00C67737" w:rsidRPr="004149F8" w:rsidTr="00C67737">
        <w:trPr>
          <w:gridAfter w:val="1"/>
          <w:wAfter w:w="176" w:type="dxa"/>
        </w:trPr>
        <w:tc>
          <w:tcPr>
            <w:tcW w:w="5353" w:type="dxa"/>
            <w:gridSpan w:val="3"/>
            <w:shd w:val="clear" w:color="auto" w:fill="auto"/>
          </w:tcPr>
          <w:p w:rsidR="00C67737" w:rsidRPr="004149F8" w:rsidRDefault="00C67737" w:rsidP="00C67737">
            <w:pPr>
              <w:rPr>
                <w:rStyle w:val="affff3"/>
                <w:sz w:val="20"/>
                <w:szCs w:val="20"/>
              </w:rPr>
            </w:pPr>
          </w:p>
          <w:p w:rsidR="00C67737" w:rsidRPr="004149F8" w:rsidRDefault="00C67737" w:rsidP="00C67737">
            <w:pPr>
              <w:rPr>
                <w:rStyle w:val="affff3"/>
                <w:sz w:val="20"/>
                <w:szCs w:val="20"/>
              </w:rPr>
            </w:pPr>
          </w:p>
          <w:p w:rsidR="00C67737" w:rsidRPr="004149F8" w:rsidRDefault="00C67737" w:rsidP="00C67737">
            <w:pPr>
              <w:rPr>
                <w:rStyle w:val="affff3"/>
                <w:sz w:val="20"/>
                <w:szCs w:val="20"/>
              </w:rPr>
            </w:pPr>
          </w:p>
        </w:tc>
        <w:tc>
          <w:tcPr>
            <w:tcW w:w="4786" w:type="dxa"/>
            <w:shd w:val="clear" w:color="auto" w:fill="auto"/>
          </w:tcPr>
          <w:p w:rsidR="00C67737" w:rsidRPr="004149F8" w:rsidRDefault="00C67737" w:rsidP="00C67737">
            <w:pPr>
              <w:spacing w:line="360" w:lineRule="auto"/>
              <w:contextualSpacing/>
              <w:rPr>
                <w:rStyle w:val="affff3"/>
                <w:sz w:val="20"/>
                <w:szCs w:val="20"/>
              </w:rPr>
            </w:pPr>
            <w:r w:rsidRPr="004149F8">
              <w:rPr>
                <w:rStyle w:val="affff3"/>
                <w:sz w:val="20"/>
                <w:szCs w:val="20"/>
              </w:rPr>
              <w:t>Приложение № 1.1 к приложению №1</w:t>
            </w:r>
          </w:p>
          <w:p w:rsidR="00C67737" w:rsidRPr="004149F8" w:rsidRDefault="00C67737" w:rsidP="00C67737">
            <w:pPr>
              <w:spacing w:line="360" w:lineRule="auto"/>
              <w:contextualSpacing/>
              <w:rPr>
                <w:rStyle w:val="affff3"/>
                <w:sz w:val="20"/>
                <w:szCs w:val="20"/>
              </w:rPr>
            </w:pPr>
            <w:r w:rsidRPr="004149F8">
              <w:rPr>
                <w:rStyle w:val="affff3"/>
                <w:sz w:val="20"/>
                <w:szCs w:val="20"/>
              </w:rPr>
              <w:t>к договору № _________ от ____________.</w:t>
            </w:r>
          </w:p>
        </w:tc>
      </w:tr>
    </w:tbl>
    <w:p w:rsidR="00C67737" w:rsidRPr="004149F8" w:rsidRDefault="00C67737" w:rsidP="00C67737">
      <w:pPr>
        <w:tabs>
          <w:tab w:val="left" w:pos="1044"/>
        </w:tabs>
        <w:ind w:left="-12"/>
        <w:jc w:val="right"/>
        <w:rPr>
          <w:b/>
          <w:sz w:val="20"/>
          <w:szCs w:val="20"/>
        </w:rPr>
      </w:pPr>
    </w:p>
    <w:p w:rsidR="00C67737" w:rsidRPr="004149F8" w:rsidRDefault="00C67737" w:rsidP="00C67737">
      <w:pPr>
        <w:tabs>
          <w:tab w:val="left" w:pos="1044"/>
        </w:tabs>
        <w:ind w:left="-12"/>
        <w:jc w:val="right"/>
        <w:rPr>
          <w:b/>
          <w:sz w:val="20"/>
          <w:szCs w:val="20"/>
        </w:rPr>
      </w:pPr>
    </w:p>
    <w:p w:rsidR="00C67737" w:rsidRPr="004149F8" w:rsidRDefault="00C67737" w:rsidP="00C67737">
      <w:pPr>
        <w:tabs>
          <w:tab w:val="left" w:pos="1044"/>
        </w:tabs>
        <w:ind w:left="-12"/>
        <w:jc w:val="right"/>
        <w:rPr>
          <w:b/>
          <w:sz w:val="20"/>
          <w:szCs w:val="20"/>
        </w:rPr>
      </w:pPr>
    </w:p>
    <w:p w:rsidR="00C67737" w:rsidRPr="004149F8" w:rsidRDefault="00C67737" w:rsidP="00C67737">
      <w:pPr>
        <w:tabs>
          <w:tab w:val="left" w:pos="1044"/>
        </w:tabs>
        <w:ind w:left="-12"/>
        <w:jc w:val="right"/>
        <w:rPr>
          <w:b/>
          <w:sz w:val="20"/>
          <w:szCs w:val="20"/>
        </w:rPr>
      </w:pPr>
    </w:p>
    <w:p w:rsidR="00C67737" w:rsidRPr="004149F8" w:rsidRDefault="00C67737" w:rsidP="00C67737">
      <w:pPr>
        <w:tabs>
          <w:tab w:val="left" w:pos="1044"/>
        </w:tabs>
        <w:ind w:left="-12"/>
        <w:jc w:val="right"/>
        <w:rPr>
          <w:b/>
          <w:sz w:val="20"/>
          <w:szCs w:val="20"/>
        </w:rPr>
      </w:pPr>
    </w:p>
    <w:p w:rsidR="00C67737" w:rsidRPr="004149F8" w:rsidRDefault="00C67737" w:rsidP="00C67737">
      <w:pPr>
        <w:tabs>
          <w:tab w:val="left" w:pos="1044"/>
        </w:tabs>
        <w:ind w:left="-12"/>
        <w:jc w:val="right"/>
        <w:rPr>
          <w:b/>
          <w:sz w:val="20"/>
          <w:szCs w:val="20"/>
        </w:rPr>
      </w:pPr>
    </w:p>
    <w:p w:rsidR="00C67737" w:rsidRPr="004149F8" w:rsidRDefault="00C67737" w:rsidP="00C67737">
      <w:pPr>
        <w:tabs>
          <w:tab w:val="left" w:pos="1044"/>
        </w:tabs>
        <w:ind w:left="-12"/>
        <w:jc w:val="right"/>
        <w:rPr>
          <w:b/>
          <w:sz w:val="20"/>
          <w:szCs w:val="20"/>
        </w:rPr>
      </w:pPr>
    </w:p>
    <w:p w:rsidR="00C67737" w:rsidRPr="004149F8" w:rsidRDefault="00C67737" w:rsidP="00C67737">
      <w:pPr>
        <w:tabs>
          <w:tab w:val="left" w:pos="1044"/>
        </w:tabs>
        <w:ind w:left="-12"/>
        <w:jc w:val="right"/>
        <w:rPr>
          <w:b/>
          <w:sz w:val="20"/>
          <w:szCs w:val="20"/>
        </w:rPr>
      </w:pPr>
    </w:p>
    <w:p w:rsidR="00C67737" w:rsidRPr="004149F8" w:rsidRDefault="00C67737" w:rsidP="00C67737">
      <w:pPr>
        <w:tabs>
          <w:tab w:val="left" w:pos="1044"/>
        </w:tabs>
        <w:ind w:left="-12"/>
        <w:jc w:val="right"/>
        <w:rPr>
          <w:b/>
          <w:sz w:val="20"/>
          <w:szCs w:val="20"/>
        </w:rPr>
      </w:pPr>
    </w:p>
    <w:p w:rsidR="00C67737" w:rsidRPr="004149F8" w:rsidRDefault="00C67737" w:rsidP="00C67737">
      <w:pPr>
        <w:tabs>
          <w:tab w:val="left" w:pos="1044"/>
        </w:tabs>
        <w:ind w:left="-12"/>
        <w:jc w:val="right"/>
        <w:rPr>
          <w:b/>
          <w:sz w:val="20"/>
          <w:szCs w:val="20"/>
        </w:rPr>
      </w:pPr>
    </w:p>
    <w:p w:rsidR="00C67737" w:rsidRPr="004149F8" w:rsidRDefault="00C67737" w:rsidP="00C67737">
      <w:pPr>
        <w:tabs>
          <w:tab w:val="left" w:pos="1044"/>
        </w:tabs>
        <w:spacing w:line="360" w:lineRule="auto"/>
        <w:ind w:left="-12"/>
        <w:contextualSpacing/>
        <w:jc w:val="right"/>
        <w:rPr>
          <w:b/>
          <w:sz w:val="20"/>
          <w:szCs w:val="20"/>
        </w:rPr>
      </w:pPr>
    </w:p>
    <w:p w:rsidR="00C67737" w:rsidRPr="004149F8" w:rsidRDefault="00C67737" w:rsidP="00C67737">
      <w:pPr>
        <w:spacing w:line="360" w:lineRule="auto"/>
        <w:contextualSpacing/>
        <w:jc w:val="center"/>
        <w:rPr>
          <w:sz w:val="20"/>
          <w:szCs w:val="20"/>
        </w:rPr>
      </w:pPr>
      <w:r w:rsidRPr="004149F8">
        <w:rPr>
          <w:sz w:val="20"/>
          <w:szCs w:val="20"/>
        </w:rPr>
        <w:t>ТЕХНИЧЕСКИЕ ТРЕБОВАНИЯ НА ПРОЕКТИРОВАНИЕ</w:t>
      </w:r>
    </w:p>
    <w:p w:rsidR="00C67737" w:rsidRPr="004149F8" w:rsidRDefault="00C67737" w:rsidP="00C67737">
      <w:pPr>
        <w:spacing w:line="360" w:lineRule="auto"/>
        <w:contextualSpacing/>
        <w:jc w:val="center"/>
        <w:rPr>
          <w:sz w:val="20"/>
          <w:szCs w:val="20"/>
        </w:rPr>
      </w:pPr>
      <w:r w:rsidRPr="004149F8">
        <w:rPr>
          <w:sz w:val="20"/>
          <w:szCs w:val="20"/>
        </w:rPr>
        <w:t>«название объекта в точном соответствии с планом ПИР будущих лет»</w:t>
      </w:r>
    </w:p>
    <w:p w:rsidR="00C67737" w:rsidRPr="004149F8" w:rsidRDefault="00C67737" w:rsidP="00C67737">
      <w:pPr>
        <w:spacing w:line="360" w:lineRule="auto"/>
        <w:contextualSpacing/>
        <w:rPr>
          <w:b/>
          <w:sz w:val="20"/>
          <w:szCs w:val="20"/>
        </w:rPr>
      </w:pPr>
      <w:r w:rsidRPr="004149F8">
        <w:rPr>
          <w:b/>
          <w:sz w:val="20"/>
          <w:szCs w:val="20"/>
        </w:rPr>
        <w:br w:type="page"/>
      </w:r>
    </w:p>
    <w:sdt>
      <w:sdtPr>
        <w:rPr>
          <w:rFonts w:ascii="Times New Roman" w:eastAsia="Times New Roman" w:hAnsi="Times New Roman" w:cs="Times New Roman"/>
          <w:color w:val="000000"/>
          <w:sz w:val="20"/>
          <w:szCs w:val="20"/>
        </w:rPr>
        <w:id w:val="1192340138"/>
        <w:docPartObj>
          <w:docPartGallery w:val="Table of Contents"/>
          <w:docPartUnique/>
        </w:docPartObj>
      </w:sdtPr>
      <w:sdtEndPr>
        <w:rPr>
          <w:b/>
          <w:bCs/>
          <w:color w:val="auto"/>
        </w:rPr>
      </w:sdtEndPr>
      <w:sdtContent>
        <w:p w:rsidR="00C67737" w:rsidRPr="004149F8" w:rsidRDefault="00C67737" w:rsidP="00C67737">
          <w:pPr>
            <w:pStyle w:val="affff7"/>
            <w:rPr>
              <w:sz w:val="20"/>
              <w:szCs w:val="20"/>
            </w:rPr>
          </w:pPr>
          <w:r w:rsidRPr="004149F8">
            <w:rPr>
              <w:sz w:val="20"/>
              <w:szCs w:val="20"/>
            </w:rPr>
            <w:t>Оглавление</w:t>
          </w:r>
        </w:p>
        <w:p w:rsidR="00C67737" w:rsidRPr="004149F8" w:rsidRDefault="00C67737" w:rsidP="00C67737">
          <w:pPr>
            <w:pStyle w:val="25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0"/>
              <w:lang w:eastAsia="ru-RU"/>
            </w:rPr>
          </w:pPr>
          <w:r w:rsidRPr="004149F8">
            <w:rPr>
              <w:sz w:val="20"/>
            </w:rPr>
            <w:fldChar w:fldCharType="begin"/>
          </w:r>
          <w:r w:rsidRPr="004149F8">
            <w:rPr>
              <w:sz w:val="20"/>
            </w:rPr>
            <w:instrText xml:space="preserve"> TOC \o "1-3" \h \z \u </w:instrText>
          </w:r>
          <w:r w:rsidRPr="004149F8">
            <w:rPr>
              <w:sz w:val="20"/>
            </w:rPr>
            <w:fldChar w:fldCharType="separate"/>
          </w:r>
        </w:p>
        <w:p w:rsidR="00C67737" w:rsidRPr="004149F8" w:rsidRDefault="00793440" w:rsidP="00C67737">
          <w:pPr>
            <w:pStyle w:val="25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0"/>
              <w:lang w:val="en-US" w:eastAsia="ru-RU"/>
            </w:rPr>
          </w:pPr>
          <w:hyperlink w:anchor="_Toc519518549" w:history="1">
            <w:r w:rsidR="00C67737" w:rsidRPr="004149F8">
              <w:rPr>
                <w:rStyle w:val="aff6"/>
                <w:noProof/>
                <w:sz w:val="20"/>
              </w:rPr>
              <w:t>1.</w:t>
            </w:r>
            <w:r w:rsidR="00C67737" w:rsidRPr="004149F8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0"/>
                <w:lang w:eastAsia="ru-RU"/>
              </w:rPr>
              <w:tab/>
            </w:r>
            <w:r w:rsidR="00C67737" w:rsidRPr="004149F8">
              <w:rPr>
                <w:rStyle w:val="aff6"/>
                <w:noProof/>
                <w:sz w:val="20"/>
              </w:rPr>
              <w:t>Перечень принятых сокращений</w:t>
            </w:r>
            <w:r w:rsidR="00C67737" w:rsidRPr="004149F8">
              <w:rPr>
                <w:noProof/>
                <w:webHidden/>
                <w:sz w:val="20"/>
              </w:rPr>
              <w:tab/>
            </w:r>
          </w:hyperlink>
          <w:r w:rsidR="00C67737" w:rsidRPr="004149F8">
            <w:rPr>
              <w:noProof/>
              <w:sz w:val="20"/>
              <w:lang w:val="en-US"/>
            </w:rPr>
            <w:t>24</w:t>
          </w:r>
        </w:p>
        <w:p w:rsidR="00C67737" w:rsidRPr="004149F8" w:rsidRDefault="00793440" w:rsidP="00C67737">
          <w:pPr>
            <w:pStyle w:val="25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0"/>
              <w:lang w:val="en-US" w:eastAsia="ru-RU"/>
            </w:rPr>
          </w:pPr>
          <w:hyperlink w:anchor="_Toc519518552" w:history="1">
            <w:r w:rsidR="00C67737" w:rsidRPr="004149F8">
              <w:rPr>
                <w:rStyle w:val="aff6"/>
                <w:noProof/>
                <w:sz w:val="20"/>
              </w:rPr>
              <w:t>2.</w:t>
            </w:r>
            <w:r w:rsidR="00C67737" w:rsidRPr="004149F8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0"/>
                <w:lang w:eastAsia="ru-RU"/>
              </w:rPr>
              <w:tab/>
            </w:r>
            <w:r w:rsidR="00C67737" w:rsidRPr="004149F8">
              <w:rPr>
                <w:rStyle w:val="aff6"/>
                <w:noProof/>
                <w:sz w:val="20"/>
              </w:rPr>
              <w:t>Общие сведения и пояснения</w:t>
            </w:r>
            <w:r w:rsidR="00C67737" w:rsidRPr="004149F8">
              <w:rPr>
                <w:noProof/>
                <w:webHidden/>
                <w:sz w:val="20"/>
              </w:rPr>
              <w:tab/>
            </w:r>
          </w:hyperlink>
          <w:r w:rsidR="00C67737" w:rsidRPr="004149F8">
            <w:rPr>
              <w:noProof/>
              <w:sz w:val="20"/>
              <w:lang w:val="en-US"/>
            </w:rPr>
            <w:t>26</w:t>
          </w:r>
        </w:p>
        <w:p w:rsidR="00C67737" w:rsidRPr="004149F8" w:rsidRDefault="00793440" w:rsidP="00C67737">
          <w:pPr>
            <w:pStyle w:val="25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0"/>
              <w:lang w:val="en-US" w:eastAsia="ru-RU"/>
            </w:rPr>
          </w:pPr>
          <w:hyperlink w:anchor="_Toc519518553" w:history="1">
            <w:r w:rsidR="00C67737" w:rsidRPr="004149F8">
              <w:rPr>
                <w:rStyle w:val="aff6"/>
                <w:noProof/>
                <w:sz w:val="20"/>
              </w:rPr>
              <w:t>3.</w:t>
            </w:r>
            <w:r w:rsidR="00C67737" w:rsidRPr="004149F8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0"/>
                <w:lang w:eastAsia="ru-RU"/>
              </w:rPr>
              <w:tab/>
            </w:r>
            <w:r w:rsidR="00C67737" w:rsidRPr="004149F8">
              <w:rPr>
                <w:rStyle w:val="aff6"/>
                <w:noProof/>
                <w:sz w:val="20"/>
              </w:rPr>
              <w:t>Исходные данные</w:t>
            </w:r>
            <w:r w:rsidR="00C67737" w:rsidRPr="004149F8">
              <w:rPr>
                <w:noProof/>
                <w:webHidden/>
                <w:sz w:val="20"/>
              </w:rPr>
              <w:tab/>
            </w:r>
          </w:hyperlink>
          <w:r w:rsidR="00C67737" w:rsidRPr="004149F8">
            <w:rPr>
              <w:noProof/>
              <w:sz w:val="20"/>
              <w:lang w:val="en-US"/>
            </w:rPr>
            <w:t>26</w:t>
          </w:r>
        </w:p>
        <w:p w:rsidR="00C67737" w:rsidRPr="004149F8" w:rsidRDefault="00793440" w:rsidP="00C67737">
          <w:pPr>
            <w:pStyle w:val="25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0"/>
              <w:lang w:val="en-US" w:eastAsia="ru-RU"/>
            </w:rPr>
          </w:pPr>
          <w:hyperlink w:anchor="_Toc519518554" w:history="1">
            <w:r w:rsidR="00C67737" w:rsidRPr="004149F8">
              <w:rPr>
                <w:rStyle w:val="aff6"/>
                <w:noProof/>
                <w:sz w:val="20"/>
              </w:rPr>
              <w:t>4.</w:t>
            </w:r>
            <w:r w:rsidR="00C67737" w:rsidRPr="004149F8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0"/>
                <w:lang w:eastAsia="ru-RU"/>
              </w:rPr>
              <w:tab/>
            </w:r>
            <w:r w:rsidR="00C67737" w:rsidRPr="004149F8">
              <w:rPr>
                <w:rStyle w:val="aff6"/>
                <w:noProof/>
                <w:sz w:val="20"/>
              </w:rPr>
              <w:t>Требования к проектированию</w:t>
            </w:r>
            <w:r w:rsidR="00C67737" w:rsidRPr="004149F8">
              <w:rPr>
                <w:noProof/>
                <w:webHidden/>
                <w:sz w:val="20"/>
              </w:rPr>
              <w:tab/>
            </w:r>
          </w:hyperlink>
          <w:r w:rsidR="00C67737" w:rsidRPr="004149F8">
            <w:rPr>
              <w:noProof/>
              <w:sz w:val="20"/>
              <w:lang w:val="en-US"/>
            </w:rPr>
            <w:t>26</w:t>
          </w:r>
        </w:p>
        <w:p w:rsidR="00C67737" w:rsidRPr="004149F8" w:rsidRDefault="00793440" w:rsidP="00C67737">
          <w:pPr>
            <w:pStyle w:val="25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0"/>
              <w:lang w:val="en-US" w:eastAsia="ru-RU"/>
            </w:rPr>
          </w:pPr>
          <w:hyperlink w:anchor="_Toc519518555" w:history="1">
            <w:r w:rsidR="00C67737" w:rsidRPr="004149F8">
              <w:rPr>
                <w:rStyle w:val="aff6"/>
                <w:noProof/>
                <w:sz w:val="20"/>
              </w:rPr>
              <w:t>4.1.</w:t>
            </w:r>
            <w:r w:rsidR="00C67737" w:rsidRPr="004149F8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0"/>
                <w:lang w:eastAsia="ru-RU"/>
              </w:rPr>
              <w:tab/>
            </w:r>
            <w:r w:rsidR="00C67737" w:rsidRPr="004149F8">
              <w:rPr>
                <w:rStyle w:val="aff6"/>
                <w:noProof/>
                <w:sz w:val="20"/>
              </w:rPr>
              <w:t>Требования к технологическим решениям</w:t>
            </w:r>
            <w:r w:rsidR="00C67737" w:rsidRPr="004149F8">
              <w:rPr>
                <w:noProof/>
                <w:webHidden/>
                <w:sz w:val="20"/>
              </w:rPr>
              <w:tab/>
            </w:r>
          </w:hyperlink>
          <w:r w:rsidR="00C67737" w:rsidRPr="004149F8">
            <w:rPr>
              <w:noProof/>
              <w:sz w:val="20"/>
              <w:lang w:val="en-US"/>
            </w:rPr>
            <w:t>26</w:t>
          </w:r>
        </w:p>
        <w:p w:rsidR="00C67737" w:rsidRPr="004149F8" w:rsidRDefault="00793440" w:rsidP="00C67737">
          <w:pPr>
            <w:pStyle w:val="25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0"/>
              <w:lang w:val="en-US" w:eastAsia="ru-RU"/>
            </w:rPr>
          </w:pPr>
          <w:hyperlink w:anchor="_Toc519518556" w:history="1">
            <w:r w:rsidR="00C67737" w:rsidRPr="004149F8">
              <w:rPr>
                <w:rStyle w:val="aff6"/>
                <w:noProof/>
                <w:sz w:val="20"/>
              </w:rPr>
              <w:t>4.2.</w:t>
            </w:r>
            <w:r w:rsidR="00C67737" w:rsidRPr="004149F8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0"/>
                <w:lang w:eastAsia="ru-RU"/>
              </w:rPr>
              <w:tab/>
            </w:r>
            <w:r w:rsidR="00C67737" w:rsidRPr="004149F8">
              <w:rPr>
                <w:rStyle w:val="aff6"/>
                <w:noProof/>
                <w:sz w:val="20"/>
              </w:rPr>
              <w:t>Требования по вспомогательным объектам и объектам инфраструктуры</w:t>
            </w:r>
            <w:r w:rsidR="00C67737" w:rsidRPr="004149F8">
              <w:rPr>
                <w:noProof/>
                <w:webHidden/>
                <w:sz w:val="20"/>
              </w:rPr>
              <w:tab/>
            </w:r>
          </w:hyperlink>
          <w:r w:rsidR="00C67737" w:rsidRPr="004149F8">
            <w:rPr>
              <w:noProof/>
              <w:sz w:val="20"/>
              <w:lang w:val="en-US"/>
            </w:rPr>
            <w:t>28</w:t>
          </w:r>
        </w:p>
        <w:p w:rsidR="00C67737" w:rsidRPr="004149F8" w:rsidRDefault="00793440" w:rsidP="00C67737">
          <w:pPr>
            <w:pStyle w:val="25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0"/>
              <w:lang w:val="en-US" w:eastAsia="ru-RU"/>
            </w:rPr>
          </w:pPr>
          <w:hyperlink w:anchor="_Toc519518557" w:history="1">
            <w:r w:rsidR="00C67737" w:rsidRPr="004149F8">
              <w:rPr>
                <w:rStyle w:val="aff6"/>
                <w:noProof/>
                <w:sz w:val="20"/>
              </w:rPr>
              <w:t>4.3.</w:t>
            </w:r>
            <w:r w:rsidR="00C67737" w:rsidRPr="004149F8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0"/>
                <w:lang w:eastAsia="ru-RU"/>
              </w:rPr>
              <w:tab/>
            </w:r>
            <w:r w:rsidR="00C67737" w:rsidRPr="004149F8">
              <w:rPr>
                <w:rStyle w:val="aff6"/>
                <w:noProof/>
                <w:sz w:val="20"/>
              </w:rPr>
              <w:t>Система электроснабжения</w:t>
            </w:r>
            <w:r w:rsidR="00C67737" w:rsidRPr="004149F8">
              <w:rPr>
                <w:noProof/>
                <w:webHidden/>
                <w:sz w:val="20"/>
              </w:rPr>
              <w:tab/>
            </w:r>
          </w:hyperlink>
          <w:r w:rsidR="00C67737" w:rsidRPr="004149F8">
            <w:rPr>
              <w:noProof/>
              <w:sz w:val="20"/>
              <w:lang w:val="en-US"/>
            </w:rPr>
            <w:t>29</w:t>
          </w:r>
        </w:p>
        <w:p w:rsidR="00C67737" w:rsidRPr="004149F8" w:rsidRDefault="00793440" w:rsidP="00C67737">
          <w:pPr>
            <w:pStyle w:val="25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0"/>
              <w:lang w:val="en-US" w:eastAsia="ru-RU"/>
            </w:rPr>
          </w:pPr>
          <w:hyperlink w:anchor="_Toc519518558" w:history="1">
            <w:r w:rsidR="00C67737" w:rsidRPr="004149F8">
              <w:rPr>
                <w:rStyle w:val="aff6"/>
                <w:noProof/>
                <w:sz w:val="20"/>
              </w:rPr>
              <w:t>4.4.</w:t>
            </w:r>
            <w:r w:rsidR="00C67737" w:rsidRPr="004149F8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0"/>
                <w:lang w:eastAsia="ru-RU"/>
              </w:rPr>
              <w:tab/>
            </w:r>
            <w:r w:rsidR="00C67737" w:rsidRPr="004149F8">
              <w:rPr>
                <w:rStyle w:val="aff6"/>
                <w:noProof/>
                <w:sz w:val="20"/>
              </w:rPr>
              <w:t>Система автоматизированного управления, включая программно-техническое обеспечение</w:t>
            </w:r>
            <w:r w:rsidR="00C67737" w:rsidRPr="004149F8">
              <w:rPr>
                <w:noProof/>
                <w:webHidden/>
                <w:sz w:val="20"/>
              </w:rPr>
              <w:tab/>
            </w:r>
          </w:hyperlink>
          <w:r w:rsidR="00C67737" w:rsidRPr="004149F8">
            <w:rPr>
              <w:noProof/>
              <w:sz w:val="20"/>
              <w:lang w:val="en-US"/>
            </w:rPr>
            <w:t>30</w:t>
          </w:r>
        </w:p>
        <w:p w:rsidR="00C67737" w:rsidRPr="004149F8" w:rsidRDefault="00793440" w:rsidP="00C67737">
          <w:pPr>
            <w:pStyle w:val="25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0"/>
              <w:lang w:val="en-US" w:eastAsia="ru-RU"/>
            </w:rPr>
          </w:pPr>
          <w:hyperlink w:anchor="_Toc519518559" w:history="1">
            <w:r w:rsidR="00C67737" w:rsidRPr="004149F8">
              <w:rPr>
                <w:rStyle w:val="aff6"/>
                <w:noProof/>
                <w:sz w:val="20"/>
              </w:rPr>
              <w:t>4.5.</w:t>
            </w:r>
            <w:r w:rsidR="00C67737" w:rsidRPr="004149F8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0"/>
                <w:lang w:eastAsia="ru-RU"/>
              </w:rPr>
              <w:tab/>
            </w:r>
            <w:r w:rsidR="00C67737" w:rsidRPr="004149F8">
              <w:rPr>
                <w:rStyle w:val="aff6"/>
                <w:noProof/>
                <w:sz w:val="20"/>
              </w:rPr>
              <w:t>Организация системы и средств измерений, испытательных лабораторий</w:t>
            </w:r>
            <w:r w:rsidR="00C67737" w:rsidRPr="004149F8">
              <w:rPr>
                <w:noProof/>
                <w:webHidden/>
                <w:sz w:val="20"/>
              </w:rPr>
              <w:tab/>
            </w:r>
          </w:hyperlink>
          <w:r w:rsidR="00C67737" w:rsidRPr="004149F8">
            <w:rPr>
              <w:noProof/>
              <w:sz w:val="20"/>
              <w:lang w:val="en-US"/>
            </w:rPr>
            <w:t>31</w:t>
          </w:r>
        </w:p>
        <w:p w:rsidR="00C67737" w:rsidRPr="004149F8" w:rsidRDefault="00793440" w:rsidP="00C67737">
          <w:pPr>
            <w:pStyle w:val="25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0"/>
              <w:lang w:val="en-US" w:eastAsia="ru-RU"/>
            </w:rPr>
          </w:pPr>
          <w:hyperlink w:anchor="_Toc519518560" w:history="1">
            <w:r w:rsidR="00C67737" w:rsidRPr="004149F8">
              <w:rPr>
                <w:rStyle w:val="aff6"/>
                <w:rFonts w:eastAsia="Calibri"/>
                <w:noProof/>
                <w:sz w:val="20"/>
              </w:rPr>
              <w:t>4.6.</w:t>
            </w:r>
            <w:r w:rsidR="00C67737" w:rsidRPr="004149F8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0"/>
                <w:lang w:eastAsia="ru-RU"/>
              </w:rPr>
              <w:tab/>
            </w:r>
            <w:r w:rsidR="00C67737" w:rsidRPr="004149F8">
              <w:rPr>
                <w:rStyle w:val="aff6"/>
                <w:rFonts w:eastAsia="Calibri"/>
                <w:noProof/>
                <w:sz w:val="20"/>
              </w:rPr>
              <w:t>Автоматика пожаротушения и пожарной сигнализации</w:t>
            </w:r>
            <w:r w:rsidR="00C67737" w:rsidRPr="004149F8">
              <w:rPr>
                <w:noProof/>
                <w:webHidden/>
                <w:sz w:val="20"/>
              </w:rPr>
              <w:tab/>
            </w:r>
          </w:hyperlink>
          <w:r w:rsidR="00C67737" w:rsidRPr="004149F8">
            <w:rPr>
              <w:noProof/>
              <w:sz w:val="20"/>
              <w:lang w:val="en-US"/>
            </w:rPr>
            <w:t>34</w:t>
          </w:r>
        </w:p>
        <w:p w:rsidR="00C67737" w:rsidRPr="004149F8" w:rsidRDefault="00793440" w:rsidP="00C67737">
          <w:pPr>
            <w:pStyle w:val="25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0"/>
              <w:lang w:val="en-US" w:eastAsia="ru-RU"/>
            </w:rPr>
          </w:pPr>
          <w:hyperlink w:anchor="_Toc519518561" w:history="1">
            <w:r w:rsidR="00C67737" w:rsidRPr="004149F8">
              <w:rPr>
                <w:rStyle w:val="aff6"/>
                <w:noProof/>
                <w:sz w:val="20"/>
              </w:rPr>
              <w:t>4.7.</w:t>
            </w:r>
            <w:r w:rsidR="00C67737" w:rsidRPr="004149F8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0"/>
                <w:lang w:eastAsia="ru-RU"/>
              </w:rPr>
              <w:tab/>
            </w:r>
            <w:r w:rsidR="00C67737" w:rsidRPr="004149F8">
              <w:rPr>
                <w:rStyle w:val="aff6"/>
                <w:noProof/>
                <w:sz w:val="20"/>
              </w:rPr>
              <w:t>Система водоснабжения и водоотведения</w:t>
            </w:r>
            <w:r w:rsidR="00C67737" w:rsidRPr="004149F8">
              <w:rPr>
                <w:noProof/>
                <w:webHidden/>
                <w:sz w:val="20"/>
              </w:rPr>
              <w:tab/>
            </w:r>
          </w:hyperlink>
          <w:r w:rsidR="00C67737" w:rsidRPr="004149F8">
            <w:rPr>
              <w:noProof/>
              <w:sz w:val="20"/>
              <w:lang w:val="en-US"/>
            </w:rPr>
            <w:t>36</w:t>
          </w:r>
        </w:p>
        <w:p w:rsidR="00C67737" w:rsidRPr="004149F8" w:rsidRDefault="00793440" w:rsidP="00C67737">
          <w:pPr>
            <w:pStyle w:val="25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0"/>
              <w:lang w:val="en-US" w:eastAsia="ru-RU"/>
            </w:rPr>
          </w:pPr>
          <w:hyperlink w:anchor="_Toc519518562" w:history="1">
            <w:r w:rsidR="00C67737" w:rsidRPr="004149F8">
              <w:rPr>
                <w:rStyle w:val="aff6"/>
                <w:noProof/>
                <w:sz w:val="20"/>
              </w:rPr>
              <w:t>4.8.</w:t>
            </w:r>
            <w:r w:rsidR="00C67737" w:rsidRPr="004149F8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0"/>
                <w:lang w:eastAsia="ru-RU"/>
              </w:rPr>
              <w:tab/>
            </w:r>
            <w:r w:rsidR="00C67737" w:rsidRPr="004149F8">
              <w:rPr>
                <w:rStyle w:val="aff6"/>
                <w:noProof/>
                <w:sz w:val="20"/>
              </w:rPr>
              <w:t>Система теплоснабжения</w:t>
            </w:r>
            <w:r w:rsidR="00C67737" w:rsidRPr="004149F8">
              <w:rPr>
                <w:noProof/>
                <w:webHidden/>
                <w:sz w:val="20"/>
              </w:rPr>
              <w:tab/>
            </w:r>
          </w:hyperlink>
          <w:r w:rsidR="00C67737" w:rsidRPr="004149F8">
            <w:rPr>
              <w:noProof/>
              <w:sz w:val="20"/>
              <w:lang w:val="en-US"/>
            </w:rPr>
            <w:t>39</w:t>
          </w:r>
        </w:p>
        <w:p w:rsidR="00C67737" w:rsidRPr="004149F8" w:rsidRDefault="00793440" w:rsidP="00C67737">
          <w:pPr>
            <w:pStyle w:val="25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0"/>
              <w:lang w:val="en-US" w:eastAsia="ru-RU"/>
            </w:rPr>
          </w:pPr>
          <w:hyperlink w:anchor="_Toc519518563" w:history="1">
            <w:r w:rsidR="00C67737" w:rsidRPr="004149F8">
              <w:rPr>
                <w:rStyle w:val="aff6"/>
                <w:noProof/>
                <w:sz w:val="20"/>
              </w:rPr>
              <w:t>4.9.</w:t>
            </w:r>
            <w:r w:rsidR="00C67737" w:rsidRPr="004149F8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0"/>
                <w:lang w:eastAsia="ru-RU"/>
              </w:rPr>
              <w:tab/>
            </w:r>
            <w:r w:rsidR="00C67737" w:rsidRPr="004149F8">
              <w:rPr>
                <w:rStyle w:val="aff6"/>
                <w:noProof/>
                <w:sz w:val="20"/>
              </w:rPr>
              <w:t>Система вентиляции</w:t>
            </w:r>
            <w:r w:rsidR="00C67737" w:rsidRPr="004149F8">
              <w:rPr>
                <w:noProof/>
                <w:webHidden/>
                <w:sz w:val="20"/>
              </w:rPr>
              <w:tab/>
            </w:r>
          </w:hyperlink>
          <w:r w:rsidR="00C67737" w:rsidRPr="004149F8">
            <w:rPr>
              <w:noProof/>
              <w:sz w:val="20"/>
              <w:lang w:val="en-US"/>
            </w:rPr>
            <w:t>41</w:t>
          </w:r>
        </w:p>
        <w:p w:rsidR="00C67737" w:rsidRPr="004149F8" w:rsidRDefault="00793440" w:rsidP="00C67737">
          <w:pPr>
            <w:pStyle w:val="25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0"/>
              <w:lang w:val="en-US" w:eastAsia="ru-RU"/>
            </w:rPr>
          </w:pPr>
          <w:hyperlink w:anchor="_Toc519518564" w:history="1">
            <w:r w:rsidR="00C67737" w:rsidRPr="004149F8">
              <w:rPr>
                <w:rStyle w:val="aff6"/>
                <w:noProof/>
                <w:sz w:val="20"/>
              </w:rPr>
              <w:t>5.</w:t>
            </w:r>
            <w:r w:rsidR="00C67737" w:rsidRPr="004149F8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0"/>
                <w:lang w:eastAsia="ru-RU"/>
              </w:rPr>
              <w:tab/>
            </w:r>
            <w:r w:rsidR="00C67737" w:rsidRPr="004149F8">
              <w:rPr>
                <w:rStyle w:val="aff6"/>
                <w:noProof/>
                <w:sz w:val="20"/>
              </w:rPr>
              <w:t>Требования к архитектурным, конструктивным и объемно-планировочным решениям</w:t>
            </w:r>
            <w:r w:rsidR="00C67737" w:rsidRPr="004149F8">
              <w:rPr>
                <w:noProof/>
                <w:webHidden/>
                <w:sz w:val="20"/>
              </w:rPr>
              <w:tab/>
            </w:r>
          </w:hyperlink>
          <w:r w:rsidR="00C67737" w:rsidRPr="004149F8">
            <w:rPr>
              <w:noProof/>
              <w:sz w:val="20"/>
              <w:lang w:val="en-US"/>
            </w:rPr>
            <w:t>42</w:t>
          </w:r>
        </w:p>
        <w:p w:rsidR="00C67737" w:rsidRPr="004149F8" w:rsidRDefault="00793440" w:rsidP="00C67737">
          <w:pPr>
            <w:pStyle w:val="25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0"/>
              <w:lang w:val="en-US" w:eastAsia="ru-RU"/>
            </w:rPr>
          </w:pPr>
          <w:hyperlink w:anchor="_Toc519518565" w:history="1">
            <w:r w:rsidR="00C67737" w:rsidRPr="004149F8">
              <w:rPr>
                <w:rStyle w:val="aff6"/>
                <w:noProof/>
                <w:sz w:val="20"/>
              </w:rPr>
              <w:t>6.</w:t>
            </w:r>
            <w:r w:rsidR="00C67737" w:rsidRPr="004149F8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0"/>
                <w:lang w:eastAsia="ru-RU"/>
              </w:rPr>
              <w:tab/>
            </w:r>
            <w:r w:rsidR="00C67737" w:rsidRPr="004149F8">
              <w:rPr>
                <w:rStyle w:val="aff6"/>
                <w:noProof/>
                <w:sz w:val="20"/>
              </w:rPr>
              <w:t>Требования к выполнению согласований</w:t>
            </w:r>
            <w:r w:rsidR="00C67737" w:rsidRPr="004149F8">
              <w:rPr>
                <w:noProof/>
                <w:webHidden/>
                <w:sz w:val="20"/>
              </w:rPr>
              <w:tab/>
            </w:r>
          </w:hyperlink>
          <w:r w:rsidR="00C67737" w:rsidRPr="004149F8">
            <w:rPr>
              <w:noProof/>
              <w:sz w:val="20"/>
              <w:lang w:val="en-US"/>
            </w:rPr>
            <w:t>42</w:t>
          </w:r>
        </w:p>
        <w:p w:rsidR="00C67737" w:rsidRPr="004149F8" w:rsidRDefault="00793440" w:rsidP="00C67737">
          <w:pPr>
            <w:pStyle w:val="25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0"/>
              <w:lang w:val="en-US" w:eastAsia="ru-RU"/>
            </w:rPr>
          </w:pPr>
          <w:hyperlink w:anchor="_Toc519518566" w:history="1">
            <w:r w:rsidR="00C67737" w:rsidRPr="004149F8">
              <w:rPr>
                <w:rStyle w:val="aff6"/>
                <w:noProof/>
                <w:sz w:val="20"/>
              </w:rPr>
              <w:t>7.</w:t>
            </w:r>
            <w:r w:rsidR="00C67737" w:rsidRPr="004149F8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0"/>
                <w:lang w:eastAsia="ru-RU"/>
              </w:rPr>
              <w:tab/>
            </w:r>
            <w:r w:rsidR="00C67737" w:rsidRPr="004149F8">
              <w:rPr>
                <w:rStyle w:val="aff6"/>
                <w:noProof/>
                <w:sz w:val="20"/>
              </w:rPr>
              <w:t>Требования к разработке проекта организации строительства</w:t>
            </w:r>
            <w:r w:rsidR="00C67737" w:rsidRPr="004149F8">
              <w:rPr>
                <w:noProof/>
                <w:webHidden/>
                <w:sz w:val="20"/>
              </w:rPr>
              <w:tab/>
            </w:r>
          </w:hyperlink>
          <w:r w:rsidR="00C67737" w:rsidRPr="004149F8">
            <w:rPr>
              <w:noProof/>
              <w:sz w:val="20"/>
              <w:lang w:val="en-US"/>
            </w:rPr>
            <w:t>44</w:t>
          </w:r>
        </w:p>
        <w:p w:rsidR="00C67737" w:rsidRPr="004149F8" w:rsidRDefault="00793440" w:rsidP="00C67737">
          <w:pPr>
            <w:pStyle w:val="25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0"/>
              <w:lang w:val="en-US" w:eastAsia="ru-RU"/>
            </w:rPr>
          </w:pPr>
          <w:hyperlink w:anchor="_Toc519518567" w:history="1">
            <w:r w:rsidR="00C67737" w:rsidRPr="004149F8">
              <w:rPr>
                <w:rStyle w:val="aff6"/>
                <w:noProof/>
                <w:sz w:val="20"/>
              </w:rPr>
              <w:t>8.</w:t>
            </w:r>
            <w:r w:rsidR="00C67737" w:rsidRPr="004149F8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0"/>
                <w:lang w:eastAsia="ru-RU"/>
              </w:rPr>
              <w:tab/>
            </w:r>
            <w:r w:rsidR="00C67737" w:rsidRPr="004149F8">
              <w:rPr>
                <w:rStyle w:val="aff6"/>
                <w:noProof/>
                <w:sz w:val="20"/>
              </w:rPr>
              <w:t>Требования к разработке сметной документации</w:t>
            </w:r>
            <w:r w:rsidR="00C67737" w:rsidRPr="004149F8">
              <w:rPr>
                <w:noProof/>
                <w:webHidden/>
                <w:sz w:val="20"/>
              </w:rPr>
              <w:tab/>
            </w:r>
          </w:hyperlink>
          <w:r w:rsidR="00C67737" w:rsidRPr="004149F8">
            <w:rPr>
              <w:noProof/>
              <w:sz w:val="20"/>
              <w:lang w:val="en-US"/>
            </w:rPr>
            <w:t>46</w:t>
          </w:r>
        </w:p>
        <w:p w:rsidR="00C67737" w:rsidRPr="004149F8" w:rsidRDefault="00793440" w:rsidP="00C67737">
          <w:pPr>
            <w:pStyle w:val="25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0"/>
              <w:lang w:val="en-US" w:eastAsia="ru-RU"/>
            </w:rPr>
          </w:pPr>
          <w:hyperlink w:anchor="_Toc519518568" w:history="1">
            <w:r w:rsidR="00C67737" w:rsidRPr="004149F8">
              <w:rPr>
                <w:rStyle w:val="aff6"/>
                <w:noProof/>
                <w:sz w:val="20"/>
              </w:rPr>
              <w:t>9.</w:t>
            </w:r>
            <w:r w:rsidR="00C67737" w:rsidRPr="004149F8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0"/>
                <w:lang w:eastAsia="ru-RU"/>
              </w:rPr>
              <w:tab/>
            </w:r>
            <w:r w:rsidR="00C67737" w:rsidRPr="004149F8">
              <w:rPr>
                <w:rStyle w:val="aff6"/>
                <w:noProof/>
                <w:sz w:val="20"/>
              </w:rPr>
              <w:t>Требования к природоохранным мероприятиям</w:t>
            </w:r>
            <w:r w:rsidR="00C67737" w:rsidRPr="004149F8">
              <w:rPr>
                <w:noProof/>
                <w:webHidden/>
                <w:sz w:val="20"/>
              </w:rPr>
              <w:tab/>
            </w:r>
          </w:hyperlink>
          <w:r w:rsidR="00C67737" w:rsidRPr="004149F8">
            <w:rPr>
              <w:noProof/>
              <w:sz w:val="20"/>
              <w:lang w:val="en-US"/>
            </w:rPr>
            <w:t>48</w:t>
          </w:r>
        </w:p>
        <w:p w:rsidR="00C67737" w:rsidRPr="004149F8" w:rsidRDefault="00793440" w:rsidP="00C67737">
          <w:pPr>
            <w:pStyle w:val="25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0"/>
              <w:lang w:val="en-US" w:eastAsia="ru-RU"/>
            </w:rPr>
          </w:pPr>
          <w:hyperlink w:anchor="_Toc519518569" w:history="1">
            <w:r w:rsidR="00C67737" w:rsidRPr="004149F8">
              <w:rPr>
                <w:rStyle w:val="aff6"/>
                <w:noProof/>
                <w:sz w:val="20"/>
              </w:rPr>
              <w:t>10.</w:t>
            </w:r>
            <w:r w:rsidR="00C67737" w:rsidRPr="004149F8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0"/>
                <w:lang w:eastAsia="ru-RU"/>
              </w:rPr>
              <w:tab/>
            </w:r>
            <w:r w:rsidR="00C67737" w:rsidRPr="004149F8">
              <w:rPr>
                <w:rStyle w:val="aff6"/>
                <w:noProof/>
                <w:sz w:val="20"/>
              </w:rPr>
              <w:t>Требования к производственно-экологическому мониторингу</w:t>
            </w:r>
            <w:r w:rsidR="00C67737" w:rsidRPr="004149F8">
              <w:rPr>
                <w:noProof/>
                <w:webHidden/>
                <w:sz w:val="20"/>
              </w:rPr>
              <w:tab/>
            </w:r>
          </w:hyperlink>
          <w:r w:rsidR="00C67737" w:rsidRPr="004149F8">
            <w:rPr>
              <w:noProof/>
              <w:sz w:val="20"/>
              <w:lang w:val="en-US"/>
            </w:rPr>
            <w:t>49</w:t>
          </w:r>
        </w:p>
        <w:p w:rsidR="00C67737" w:rsidRPr="004149F8" w:rsidRDefault="00793440" w:rsidP="00C67737">
          <w:pPr>
            <w:pStyle w:val="25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0"/>
              <w:lang w:val="en-US" w:eastAsia="ru-RU"/>
            </w:rPr>
          </w:pPr>
          <w:hyperlink w:anchor="_Toc519518570" w:history="1">
            <w:r w:rsidR="00C67737" w:rsidRPr="004149F8">
              <w:rPr>
                <w:rStyle w:val="aff6"/>
                <w:noProof/>
                <w:sz w:val="20"/>
              </w:rPr>
              <w:t>11.</w:t>
            </w:r>
            <w:r w:rsidR="00C67737" w:rsidRPr="004149F8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0"/>
                <w:lang w:eastAsia="ru-RU"/>
              </w:rPr>
              <w:tab/>
            </w:r>
            <w:r w:rsidR="00C67737" w:rsidRPr="004149F8">
              <w:rPr>
                <w:rStyle w:val="aff6"/>
                <w:noProof/>
                <w:sz w:val="20"/>
              </w:rPr>
              <w:t>Требования по вопросам охраны труда и промышленной безопасности</w:t>
            </w:r>
            <w:r w:rsidR="00C67737" w:rsidRPr="004149F8">
              <w:rPr>
                <w:noProof/>
                <w:webHidden/>
                <w:sz w:val="20"/>
              </w:rPr>
              <w:tab/>
            </w:r>
          </w:hyperlink>
          <w:r w:rsidR="00C67737" w:rsidRPr="004149F8">
            <w:rPr>
              <w:noProof/>
              <w:sz w:val="20"/>
              <w:lang w:val="en-US"/>
            </w:rPr>
            <w:t>50</w:t>
          </w:r>
        </w:p>
        <w:p w:rsidR="00C67737" w:rsidRPr="004149F8" w:rsidRDefault="00C67737" w:rsidP="00C67737">
          <w:pPr>
            <w:pStyle w:val="25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0"/>
              <w:lang w:eastAsia="ru-RU"/>
            </w:rPr>
          </w:pPr>
          <w:r w:rsidRPr="004149F8">
            <w:rPr>
              <w:sz w:val="20"/>
              <w:lang w:val="en-US"/>
            </w:rPr>
            <w:t>52</w:t>
          </w:r>
          <w:hyperlink w:anchor="_Toc519518571" w:history="1"/>
        </w:p>
        <w:p w:rsidR="00C67737" w:rsidRPr="004149F8" w:rsidRDefault="00793440" w:rsidP="00C67737">
          <w:pPr>
            <w:pStyle w:val="25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0"/>
              <w:lang w:val="en-US" w:eastAsia="ru-RU"/>
            </w:rPr>
          </w:pPr>
          <w:hyperlink w:anchor="_Toc519518572" w:history="1">
            <w:r w:rsidR="00C67737" w:rsidRPr="004149F8">
              <w:rPr>
                <w:rStyle w:val="aff6"/>
                <w:noProof/>
                <w:sz w:val="20"/>
              </w:rPr>
              <w:t>13.</w:t>
            </w:r>
            <w:r w:rsidR="00C67737" w:rsidRPr="004149F8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0"/>
                <w:lang w:eastAsia="ru-RU"/>
              </w:rPr>
              <w:tab/>
            </w:r>
            <w:r w:rsidR="00C67737" w:rsidRPr="004149F8">
              <w:rPr>
                <w:rStyle w:val="aff6"/>
                <w:noProof/>
                <w:sz w:val="20"/>
              </w:rPr>
              <w:t>Требования по безопасности и охране объектов</w:t>
            </w:r>
            <w:r w:rsidR="00C67737" w:rsidRPr="004149F8">
              <w:rPr>
                <w:noProof/>
                <w:webHidden/>
                <w:sz w:val="20"/>
              </w:rPr>
              <w:tab/>
            </w:r>
          </w:hyperlink>
          <w:r w:rsidR="00C67737" w:rsidRPr="004149F8">
            <w:rPr>
              <w:noProof/>
              <w:sz w:val="20"/>
              <w:lang w:val="en-US"/>
            </w:rPr>
            <w:t>53</w:t>
          </w:r>
        </w:p>
        <w:p w:rsidR="00C67737" w:rsidRPr="004149F8" w:rsidRDefault="00793440" w:rsidP="00C67737">
          <w:pPr>
            <w:pStyle w:val="25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0"/>
              <w:lang w:val="en-US" w:eastAsia="ru-RU"/>
            </w:rPr>
          </w:pPr>
          <w:hyperlink w:anchor="_Toc519518573" w:history="1">
            <w:r w:rsidR="00C67737" w:rsidRPr="004149F8">
              <w:rPr>
                <w:rStyle w:val="aff6"/>
                <w:noProof/>
                <w:sz w:val="20"/>
              </w:rPr>
              <w:t>14.</w:t>
            </w:r>
            <w:r w:rsidR="00C67737" w:rsidRPr="004149F8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0"/>
                <w:lang w:eastAsia="ru-RU"/>
              </w:rPr>
              <w:tab/>
            </w:r>
            <w:r w:rsidR="00C67737" w:rsidRPr="004149F8">
              <w:rPr>
                <w:rStyle w:val="aff6"/>
                <w:noProof/>
                <w:sz w:val="20"/>
              </w:rPr>
              <w:t>Требования по учету в проектной документации земельного и лесного законодательства для оформления разрешительной документации на земле- и лесопользование</w:t>
            </w:r>
            <w:r w:rsidR="00C67737" w:rsidRPr="004149F8">
              <w:rPr>
                <w:noProof/>
                <w:webHidden/>
                <w:sz w:val="20"/>
              </w:rPr>
              <w:tab/>
            </w:r>
          </w:hyperlink>
          <w:r w:rsidR="00C67737" w:rsidRPr="004149F8">
            <w:rPr>
              <w:noProof/>
              <w:sz w:val="20"/>
              <w:lang w:val="en-US"/>
            </w:rPr>
            <w:t>54</w:t>
          </w:r>
        </w:p>
        <w:p w:rsidR="00C67737" w:rsidRPr="004149F8" w:rsidRDefault="00C67737" w:rsidP="00C67737">
          <w:pPr>
            <w:rPr>
              <w:sz w:val="20"/>
              <w:szCs w:val="20"/>
            </w:rPr>
          </w:pPr>
          <w:r w:rsidRPr="004149F8">
            <w:rPr>
              <w:b/>
              <w:bCs/>
              <w:sz w:val="20"/>
              <w:szCs w:val="20"/>
            </w:rPr>
            <w:fldChar w:fldCharType="end"/>
          </w:r>
        </w:p>
      </w:sdtContent>
    </w:sdt>
    <w:p w:rsidR="00C67737" w:rsidRPr="004149F8" w:rsidRDefault="00C67737" w:rsidP="00C67737">
      <w:pPr>
        <w:rPr>
          <w:b/>
          <w:sz w:val="20"/>
          <w:szCs w:val="20"/>
        </w:rPr>
      </w:pPr>
      <w:r w:rsidRPr="004149F8">
        <w:rPr>
          <w:b/>
          <w:sz w:val="20"/>
          <w:szCs w:val="20"/>
        </w:rPr>
        <w:br w:type="page"/>
      </w:r>
    </w:p>
    <w:p w:rsidR="00C67737" w:rsidRPr="004149F8" w:rsidRDefault="00C67737" w:rsidP="007A0AA3">
      <w:pPr>
        <w:pStyle w:val="2"/>
        <w:numPr>
          <w:ilvl w:val="0"/>
          <w:numId w:val="42"/>
        </w:numPr>
        <w:tabs>
          <w:tab w:val="left" w:pos="1134"/>
        </w:tabs>
        <w:spacing w:before="120" w:after="120" w:line="360" w:lineRule="auto"/>
        <w:ind w:right="-1"/>
        <w:contextualSpacing/>
        <w:jc w:val="left"/>
        <w:rPr>
          <w:sz w:val="20"/>
          <w:szCs w:val="20"/>
        </w:rPr>
      </w:pPr>
      <w:bookmarkStart w:id="10" w:name="_Toc519518549"/>
      <w:r w:rsidRPr="004149F8">
        <w:rPr>
          <w:sz w:val="20"/>
          <w:szCs w:val="20"/>
        </w:rPr>
        <w:lastRenderedPageBreak/>
        <w:t>Перечень принятых сокращений</w:t>
      </w:r>
      <w:bookmarkEnd w:id="10"/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АРМ – автоматизированное рабочее место;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АСКУЭ – автоматизированная система коммерческого учета электроэнергии;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АСТУЭ – автоматизированная система технического учета электроэнергии;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АСУ – автоматизированная система управления;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АСУ ТП – автоматизированная система управления технологическими процессами;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АСУЭ - автоматизированная система управления электроснабжением;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АУПТ – автоматическая установка пожаротушения;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АУПС – автоматическая установка пожарной сигнализации;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БД – база данных;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ВК – водоснабжение и канализация;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ВЛ – воздушная линия;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ГО – гражданская оборона;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ГОСТ – государственный стандарт;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ГОСТ Р – государственный стандарт РФ;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ДЭС – дизельная электростанция;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ЕСКД – единая система конструкторской документации;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ЕСТД – единая система технологической документации;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ЗИП – запасные части, инструменты и приспособления;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ЗРА – запорно-регулирующая арматура;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ЗСО – зона санитарной охраны;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ИБП – система бесперебойного питания;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ИТМ – инженерно-технические мероприятия;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ИСО – интегрированная система охраны;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ИУС – информационно-управляющая система;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КИПиА – контрольно-измерительные приборы и автоматика;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КЛ – кабельная линия;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КОС – канализационные очистные сооружения;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КТП – комплексная трансформаторная подстанция;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ЛСР – локальный сметный расчет;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МД – методическая документация;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МТР – материально технический ресурс;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НА – насосный агрегат;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НД – нормативная документация;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НДС – нормативно допустимое содержание;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НИОКР – научно-исследовательские и опытно-конструкторские работы;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НС – насосная станция;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УФ – ультрафиолетовое излучение;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 xml:space="preserve">ИК – инфракрасное излучение; 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ОПИ – общераспространенные полезные ископаемые;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ПАЗ – противоаварийная защита;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ПД – проектная документация;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ПДВ – предельно допустимый выброс;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lastRenderedPageBreak/>
        <w:t>ПДК – предельно допустимая концентрация;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ПЖО – пожарная охрана;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ПИР – проектно-изыскательные работы;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ПК – персональный компьютер;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ПЛК – программируемый логический контроллер;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ПО – программное обеспечение;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ПОС – проект организации строительства;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ПТК – программно-технический комплекс;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ПУЭ – Правила устройства электроустановок;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ПЧ – преобразователь частоты;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РЭ – руководство по эксплуатации;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РУ – распределительное устройство;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СД – синхронный электродвигатель;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СИЗ – средства индивидуальной защиты;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СМР – строительно-монтажные работы;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СПТ – система пожаротушения;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СОУЭ – система оповещения и управления эвакуацией людей при пожаре;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СУП – система уравнивания потенциалов;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ТЗ – техническое задание;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ТТ – технические требования;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УПП – устройство плавного пуска;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УЗИП – устройство защиты от перенапряжения;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ФГИС ЦС – Федеральная государственная информационная система ценообразования в строительстве;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ФОТ – фонд оплаты труда;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ЧС – чрезвычайная ситуация;</w:t>
      </w:r>
    </w:p>
    <w:p w:rsidR="00C67737" w:rsidRPr="004149F8" w:rsidRDefault="00C67737" w:rsidP="00C67737">
      <w:pPr>
        <w:tabs>
          <w:tab w:val="left" w:pos="4320"/>
        </w:tabs>
        <w:spacing w:after="80" w:line="360" w:lineRule="auto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ЭД – эксплуатационная документация.</w:t>
      </w:r>
    </w:p>
    <w:p w:rsidR="00C67737" w:rsidRPr="004149F8" w:rsidRDefault="00C67737" w:rsidP="00C67737">
      <w:pPr>
        <w:rPr>
          <w:bCs/>
          <w:sz w:val="20"/>
          <w:szCs w:val="20"/>
        </w:rPr>
      </w:pPr>
    </w:p>
    <w:p w:rsidR="00C67737" w:rsidRPr="004149F8" w:rsidRDefault="00C67737" w:rsidP="00C67737">
      <w:pPr>
        <w:pStyle w:val="2"/>
        <w:ind w:left="0"/>
        <w:rPr>
          <w:sz w:val="20"/>
          <w:szCs w:val="20"/>
        </w:rPr>
      </w:pPr>
      <w:r w:rsidRPr="004149F8">
        <w:rPr>
          <w:sz w:val="20"/>
          <w:szCs w:val="20"/>
        </w:rPr>
        <w:br w:type="page"/>
      </w:r>
    </w:p>
    <w:p w:rsidR="00C67737" w:rsidRPr="004149F8" w:rsidRDefault="00C67737" w:rsidP="007A0AA3">
      <w:pPr>
        <w:pStyle w:val="2"/>
        <w:numPr>
          <w:ilvl w:val="0"/>
          <w:numId w:val="22"/>
        </w:numPr>
        <w:tabs>
          <w:tab w:val="left" w:pos="1134"/>
        </w:tabs>
        <w:spacing w:before="120" w:after="120" w:line="360" w:lineRule="auto"/>
        <w:ind w:right="-1"/>
        <w:contextualSpacing/>
        <w:jc w:val="left"/>
        <w:rPr>
          <w:sz w:val="20"/>
          <w:szCs w:val="20"/>
        </w:rPr>
      </w:pPr>
      <w:bookmarkStart w:id="11" w:name="_Toc519518552"/>
      <w:r w:rsidRPr="004149F8">
        <w:rPr>
          <w:sz w:val="20"/>
          <w:szCs w:val="20"/>
        </w:rPr>
        <w:lastRenderedPageBreak/>
        <w:t>Общие сведения и пояснения</w:t>
      </w:r>
      <w:bookmarkEnd w:id="11"/>
    </w:p>
    <w:p w:rsidR="00C67737" w:rsidRPr="004149F8" w:rsidRDefault="00C67737" w:rsidP="00C67737">
      <w:pPr>
        <w:pStyle w:val="aff3"/>
        <w:tabs>
          <w:tab w:val="left" w:pos="567"/>
        </w:tabs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Целью данного раздела является разработка проектной и рабочей документаций для дальнейшего производства работ по строительству объекта.</w:t>
      </w:r>
    </w:p>
    <w:p w:rsidR="00C67737" w:rsidRPr="004149F8" w:rsidRDefault="00C67737" w:rsidP="00C67737">
      <w:pPr>
        <w:pStyle w:val="aff3"/>
        <w:tabs>
          <w:tab w:val="left" w:pos="567"/>
        </w:tabs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К общим сведениям объекта относятся:</w:t>
      </w:r>
    </w:p>
    <w:p w:rsidR="00C67737" w:rsidRPr="004149F8" w:rsidRDefault="00C67737" w:rsidP="007A0AA3">
      <w:pPr>
        <w:pStyle w:val="aff3"/>
        <w:numPr>
          <w:ilvl w:val="0"/>
          <w:numId w:val="45"/>
        </w:numPr>
        <w:tabs>
          <w:tab w:val="clear" w:pos="1985"/>
          <w:tab w:val="left" w:pos="567"/>
          <w:tab w:val="num" w:pos="1134"/>
        </w:tabs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bCs/>
          <w:sz w:val="20"/>
          <w:szCs w:val="20"/>
        </w:rPr>
        <w:t>Краткая характеристика объекта;</w:t>
      </w:r>
    </w:p>
    <w:p w:rsidR="00C67737" w:rsidRPr="004149F8" w:rsidRDefault="00C67737" w:rsidP="007A0AA3">
      <w:pPr>
        <w:pStyle w:val="aff3"/>
        <w:numPr>
          <w:ilvl w:val="0"/>
          <w:numId w:val="45"/>
        </w:numPr>
        <w:tabs>
          <w:tab w:val="clear" w:pos="1985"/>
          <w:tab w:val="left" w:pos="567"/>
          <w:tab w:val="num" w:pos="1134"/>
        </w:tabs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Краткая характеристика природных условий района намечаемого строительства;</w:t>
      </w:r>
    </w:p>
    <w:p w:rsidR="00C67737" w:rsidRPr="004149F8" w:rsidRDefault="00C67737" w:rsidP="007A0AA3">
      <w:pPr>
        <w:pStyle w:val="aff3"/>
        <w:numPr>
          <w:ilvl w:val="0"/>
          <w:numId w:val="45"/>
        </w:numPr>
        <w:tabs>
          <w:tab w:val="clear" w:pos="1985"/>
          <w:tab w:val="left" w:pos="567"/>
          <w:tab w:val="left" w:pos="1134"/>
        </w:tabs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Другие общие сведения и пояснения, позволяющие однозначно идентифицировать объект.</w:t>
      </w:r>
    </w:p>
    <w:p w:rsidR="00C67737" w:rsidRPr="004149F8" w:rsidRDefault="00C67737" w:rsidP="007A0AA3">
      <w:pPr>
        <w:pStyle w:val="2"/>
        <w:numPr>
          <w:ilvl w:val="0"/>
          <w:numId w:val="22"/>
        </w:numPr>
        <w:tabs>
          <w:tab w:val="left" w:pos="1134"/>
        </w:tabs>
        <w:spacing w:before="120" w:after="120" w:line="360" w:lineRule="auto"/>
        <w:ind w:right="-1"/>
        <w:contextualSpacing/>
        <w:jc w:val="left"/>
        <w:rPr>
          <w:sz w:val="20"/>
          <w:szCs w:val="20"/>
        </w:rPr>
      </w:pPr>
      <w:bookmarkStart w:id="12" w:name="_Toc519518553"/>
      <w:r w:rsidRPr="004149F8">
        <w:rPr>
          <w:sz w:val="20"/>
          <w:szCs w:val="20"/>
        </w:rPr>
        <w:t>Исходные данные</w:t>
      </w:r>
      <w:bookmarkEnd w:id="12"/>
    </w:p>
    <w:p w:rsidR="00C67737" w:rsidRPr="004149F8" w:rsidRDefault="00C67737" w:rsidP="00C67737">
      <w:pPr>
        <w:tabs>
          <w:tab w:val="left" w:pos="567"/>
        </w:tabs>
        <w:spacing w:line="360" w:lineRule="auto"/>
        <w:ind w:firstLine="567"/>
        <w:contextualSpacing/>
        <w:rPr>
          <w:sz w:val="20"/>
          <w:szCs w:val="20"/>
        </w:rPr>
      </w:pPr>
      <w:r w:rsidRPr="004149F8">
        <w:rPr>
          <w:sz w:val="20"/>
          <w:szCs w:val="20"/>
        </w:rPr>
        <w:t>При разработке проектов используются следующие входные данные:</w:t>
      </w:r>
    </w:p>
    <w:p w:rsidR="00C67737" w:rsidRPr="004149F8" w:rsidRDefault="00C67737" w:rsidP="007A0AA3">
      <w:pPr>
        <w:pStyle w:val="aff3"/>
        <w:numPr>
          <w:ilvl w:val="0"/>
          <w:numId w:val="43"/>
        </w:numPr>
        <w:tabs>
          <w:tab w:val="clear" w:pos="851"/>
          <w:tab w:val="left" w:pos="567"/>
          <w:tab w:val="left" w:pos="1134"/>
        </w:tabs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Сведения о ранее выполненных и выполняемых на момент согласования задания предпроектных, проектных и НИОКР, их статус, состояние согласования, экспертиз и др. информация;</w:t>
      </w:r>
    </w:p>
    <w:p w:rsidR="00C67737" w:rsidRPr="004149F8" w:rsidRDefault="00C67737" w:rsidP="007A0AA3">
      <w:pPr>
        <w:pStyle w:val="aff3"/>
        <w:numPr>
          <w:ilvl w:val="0"/>
          <w:numId w:val="43"/>
        </w:numPr>
        <w:tabs>
          <w:tab w:val="clear" w:pos="851"/>
          <w:tab w:val="left" w:pos="567"/>
          <w:tab w:val="num" w:pos="1134"/>
        </w:tabs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Результаты обследования действующего оборудования и технологических коммуникаций;</w:t>
      </w:r>
    </w:p>
    <w:p w:rsidR="00C67737" w:rsidRPr="004149F8" w:rsidRDefault="00C67737" w:rsidP="007A0AA3">
      <w:pPr>
        <w:pStyle w:val="aff3"/>
        <w:numPr>
          <w:ilvl w:val="0"/>
          <w:numId w:val="43"/>
        </w:numPr>
        <w:tabs>
          <w:tab w:val="clear" w:pos="851"/>
          <w:tab w:val="left" w:pos="567"/>
          <w:tab w:val="num" w:pos="1134"/>
        </w:tabs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Входные параметры подсистем;</w:t>
      </w:r>
    </w:p>
    <w:p w:rsidR="00C67737" w:rsidRPr="004149F8" w:rsidRDefault="00C67737" w:rsidP="007A0AA3">
      <w:pPr>
        <w:pStyle w:val="aff3"/>
        <w:numPr>
          <w:ilvl w:val="0"/>
          <w:numId w:val="43"/>
        </w:numPr>
        <w:tabs>
          <w:tab w:val="clear" w:pos="851"/>
          <w:tab w:val="left" w:pos="567"/>
          <w:tab w:val="num" w:pos="1134"/>
        </w:tabs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Требования к режиму работы и технологии производства;</w:t>
      </w:r>
    </w:p>
    <w:p w:rsidR="00C67737" w:rsidRPr="004149F8" w:rsidRDefault="00C67737" w:rsidP="007A0AA3">
      <w:pPr>
        <w:pStyle w:val="aff3"/>
        <w:numPr>
          <w:ilvl w:val="0"/>
          <w:numId w:val="43"/>
        </w:numPr>
        <w:tabs>
          <w:tab w:val="clear" w:pos="851"/>
          <w:tab w:val="left" w:pos="567"/>
          <w:tab w:val="num" w:pos="1134"/>
        </w:tabs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Требования к выходным параметрам подсистем;</w:t>
      </w:r>
    </w:p>
    <w:p w:rsidR="00C67737" w:rsidRPr="004149F8" w:rsidRDefault="00C67737" w:rsidP="007A0AA3">
      <w:pPr>
        <w:pStyle w:val="aff3"/>
        <w:numPr>
          <w:ilvl w:val="0"/>
          <w:numId w:val="43"/>
        </w:numPr>
        <w:tabs>
          <w:tab w:val="clear" w:pos="851"/>
          <w:tab w:val="left" w:pos="567"/>
          <w:tab w:val="num" w:pos="1134"/>
        </w:tabs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Другие исходные данные.</w:t>
      </w:r>
    </w:p>
    <w:p w:rsidR="00C67737" w:rsidRPr="004149F8" w:rsidRDefault="00C67737" w:rsidP="007A0AA3">
      <w:pPr>
        <w:pStyle w:val="2"/>
        <w:numPr>
          <w:ilvl w:val="0"/>
          <w:numId w:val="22"/>
        </w:numPr>
        <w:tabs>
          <w:tab w:val="left" w:pos="1134"/>
        </w:tabs>
        <w:spacing w:before="120" w:after="120" w:line="360" w:lineRule="auto"/>
        <w:ind w:right="-1"/>
        <w:contextualSpacing/>
        <w:jc w:val="left"/>
        <w:rPr>
          <w:sz w:val="20"/>
          <w:szCs w:val="20"/>
        </w:rPr>
      </w:pPr>
      <w:bookmarkStart w:id="13" w:name="_Toc519518554"/>
      <w:r w:rsidRPr="004149F8">
        <w:rPr>
          <w:sz w:val="20"/>
          <w:szCs w:val="20"/>
        </w:rPr>
        <w:t>Требования к проектированию</w:t>
      </w:r>
      <w:bookmarkEnd w:id="13"/>
    </w:p>
    <w:p w:rsidR="00C67737" w:rsidRPr="004149F8" w:rsidRDefault="00C67737" w:rsidP="00C67737">
      <w:pPr>
        <w:tabs>
          <w:tab w:val="left" w:pos="709"/>
        </w:tabs>
        <w:spacing w:after="80" w:line="360" w:lineRule="auto"/>
        <w:ind w:firstLine="567"/>
        <w:contextualSpacing/>
        <w:jc w:val="both"/>
        <w:rPr>
          <w:b/>
          <w:bCs/>
          <w:sz w:val="20"/>
          <w:szCs w:val="20"/>
        </w:rPr>
      </w:pPr>
      <w:r w:rsidRPr="004149F8">
        <w:rPr>
          <w:bCs/>
          <w:sz w:val="20"/>
          <w:szCs w:val="20"/>
        </w:rPr>
        <w:t>На этапе инженерных изысканий получить сведения о наличии инженерных коммуникаций, расположенных на территории проектирования, отразить эти сведения на разрабатываемой топооснове, согласовать топооснову с владельцами инженерных коммуникаций.</w:t>
      </w:r>
    </w:p>
    <w:p w:rsidR="00C67737" w:rsidRPr="004149F8" w:rsidRDefault="00C67737" w:rsidP="007A0AA3">
      <w:pPr>
        <w:pStyle w:val="2"/>
        <w:numPr>
          <w:ilvl w:val="1"/>
          <w:numId w:val="22"/>
        </w:numPr>
        <w:tabs>
          <w:tab w:val="left" w:pos="1134"/>
        </w:tabs>
        <w:spacing w:before="120" w:after="120" w:line="360" w:lineRule="auto"/>
        <w:ind w:right="-1"/>
        <w:contextualSpacing/>
        <w:jc w:val="left"/>
        <w:rPr>
          <w:sz w:val="20"/>
          <w:szCs w:val="20"/>
        </w:rPr>
      </w:pPr>
      <w:bookmarkStart w:id="14" w:name="_Toc519518555"/>
      <w:r w:rsidRPr="004149F8">
        <w:rPr>
          <w:rStyle w:val="31"/>
          <w:b w:val="0"/>
          <w:sz w:val="20"/>
          <w:szCs w:val="20"/>
        </w:rPr>
        <w:t>Требования к технологическим решениям</w:t>
      </w:r>
      <w:bookmarkEnd w:id="14"/>
    </w:p>
    <w:p w:rsidR="00C67737" w:rsidRPr="004149F8" w:rsidRDefault="00C67737" w:rsidP="00C67737">
      <w:pPr>
        <w:pStyle w:val="aff3"/>
        <w:tabs>
          <w:tab w:val="left" w:pos="567"/>
        </w:tabs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К технологическим решениям предъявляются следующие требования:</w:t>
      </w:r>
    </w:p>
    <w:p w:rsidR="00C67737" w:rsidRPr="004149F8" w:rsidRDefault="00C67737" w:rsidP="007A0AA3">
      <w:pPr>
        <w:pStyle w:val="aff3"/>
        <w:numPr>
          <w:ilvl w:val="3"/>
          <w:numId w:val="44"/>
        </w:numPr>
        <w:tabs>
          <w:tab w:val="left" w:pos="567"/>
        </w:tabs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При проектировании необходимо применять наилучшие доступные технологии в соответствии с утвержденными справочниками;</w:t>
      </w:r>
    </w:p>
    <w:p w:rsidR="00C67737" w:rsidRPr="004149F8" w:rsidRDefault="00C67737" w:rsidP="007A0AA3">
      <w:pPr>
        <w:pStyle w:val="aff3"/>
        <w:numPr>
          <w:ilvl w:val="0"/>
          <w:numId w:val="44"/>
        </w:numPr>
        <w:tabs>
          <w:tab w:val="clear" w:pos="1418"/>
          <w:tab w:val="left" w:pos="567"/>
        </w:tabs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Предусмотреть описание исходных данных по технологии действующих площадок, водозаборов, линейных сооружений, сооружений водоснабжения и водоотведения, обосновывающих требования к технологии производства;</w:t>
      </w:r>
    </w:p>
    <w:p w:rsidR="00C67737" w:rsidRPr="004149F8" w:rsidRDefault="00C67737" w:rsidP="007A0AA3">
      <w:pPr>
        <w:pStyle w:val="aff3"/>
        <w:numPr>
          <w:ilvl w:val="0"/>
          <w:numId w:val="44"/>
        </w:numPr>
        <w:tabs>
          <w:tab w:val="clear" w:pos="1418"/>
          <w:tab w:val="left" w:pos="567"/>
          <w:tab w:val="num" w:pos="1021"/>
        </w:tabs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Требования к технологи производства;</w:t>
      </w:r>
    </w:p>
    <w:p w:rsidR="00C67737" w:rsidRPr="004149F8" w:rsidRDefault="00C67737" w:rsidP="007A0AA3">
      <w:pPr>
        <w:pStyle w:val="aff3"/>
        <w:numPr>
          <w:ilvl w:val="0"/>
          <w:numId w:val="25"/>
        </w:numPr>
        <w:tabs>
          <w:tab w:val="left" w:pos="567"/>
        </w:tabs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Требования по унификации технологических решений;</w:t>
      </w:r>
    </w:p>
    <w:p w:rsidR="00C67737" w:rsidRPr="004149F8" w:rsidRDefault="00C67737" w:rsidP="007A0AA3">
      <w:pPr>
        <w:pStyle w:val="aff3"/>
        <w:numPr>
          <w:ilvl w:val="0"/>
          <w:numId w:val="25"/>
        </w:numPr>
        <w:tabs>
          <w:tab w:val="left" w:pos="567"/>
        </w:tabs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Требования к технологическим системам;</w:t>
      </w:r>
    </w:p>
    <w:p w:rsidR="00C67737" w:rsidRPr="004149F8" w:rsidRDefault="00C67737" w:rsidP="007A0AA3">
      <w:pPr>
        <w:pStyle w:val="aff3"/>
        <w:numPr>
          <w:ilvl w:val="0"/>
          <w:numId w:val="25"/>
        </w:numPr>
        <w:tabs>
          <w:tab w:val="left" w:pos="567"/>
        </w:tabs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Требования к элементам технологической схемы;</w:t>
      </w:r>
    </w:p>
    <w:p w:rsidR="00C67737" w:rsidRPr="004149F8" w:rsidRDefault="00C67737" w:rsidP="007A0AA3">
      <w:pPr>
        <w:pStyle w:val="aff3"/>
        <w:numPr>
          <w:ilvl w:val="0"/>
          <w:numId w:val="25"/>
        </w:numPr>
        <w:tabs>
          <w:tab w:val="left" w:pos="567"/>
        </w:tabs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Требования о необходимости измерения параметров технологического процесса;</w:t>
      </w:r>
    </w:p>
    <w:p w:rsidR="00C67737" w:rsidRPr="004149F8" w:rsidRDefault="00C67737" w:rsidP="007A0AA3">
      <w:pPr>
        <w:pStyle w:val="aff3"/>
        <w:numPr>
          <w:ilvl w:val="0"/>
          <w:numId w:val="25"/>
        </w:numPr>
        <w:tabs>
          <w:tab w:val="left" w:pos="567"/>
        </w:tabs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Требования к оборудованию, в том числе: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  <w:tab w:val="left" w:pos="567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технические требования по блочно-модульной конструкции максимальной заводской готовности;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  <w:tab w:val="left" w:pos="567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требования к монтажу и пуску в эксплуатацию;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  <w:tab w:val="left" w:pos="567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требования к наличию сертификата в соответствии с ТР ТО, ГОСТ, СанПиН;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  <w:tab w:val="left" w:pos="567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 xml:space="preserve">оборудование, применяемое на ОПО, должно пройти подтверждение требованиям технических регламентов и иметь сертификат (декларацию ТР ТС). В случае, если оборудование не является объектом технического регулирования (не попадает ни под один из действующих регламентов), оно должно пройти экспертизу промышленной безопасности; 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  <w:tab w:val="left" w:pos="567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lastRenderedPageBreak/>
        <w:t>требования к наличию необходимой технической документации: заводских паспортов на оборудование, инструкций завода-изготовителя по ремонту, техническому обслуживанию, эксплуатации и монтажу оборудования, технологических монтажных схем;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  <w:tab w:val="left" w:pos="567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требования к запорно-регулирующей арматуре (ЗРА) и площадкам обслуживания;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  <w:tab w:val="left" w:pos="567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рекомендации по диагностике и способам защиты оборудования от внутренней коррозии;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  <w:tab w:val="left" w:pos="567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аналоги, рекомендуемые Заказчиком;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  <w:tab w:val="left" w:pos="567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требование о необходимости резервирования оборудования;</w:t>
      </w:r>
    </w:p>
    <w:p w:rsidR="00C67737" w:rsidRPr="004149F8" w:rsidRDefault="00C67737" w:rsidP="007A0AA3">
      <w:pPr>
        <w:pStyle w:val="aff3"/>
        <w:numPr>
          <w:ilvl w:val="0"/>
          <w:numId w:val="25"/>
        </w:numPr>
        <w:tabs>
          <w:tab w:val="left" w:pos="567"/>
        </w:tabs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Требования о необходимости запаса реагентов, расходных материалов и ЗИП;</w:t>
      </w:r>
    </w:p>
    <w:p w:rsidR="00C67737" w:rsidRPr="004149F8" w:rsidRDefault="00C67737" w:rsidP="007A0AA3">
      <w:pPr>
        <w:pStyle w:val="aff3"/>
        <w:numPr>
          <w:ilvl w:val="0"/>
          <w:numId w:val="25"/>
        </w:numPr>
        <w:tabs>
          <w:tab w:val="left" w:pos="567"/>
        </w:tabs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Требования к эксплуатационным показателям, по необходимости очистки, диагностики, обслуживанию;</w:t>
      </w:r>
    </w:p>
    <w:p w:rsidR="00C67737" w:rsidRPr="004149F8" w:rsidRDefault="00C67737" w:rsidP="007A0AA3">
      <w:pPr>
        <w:pStyle w:val="aff3"/>
        <w:numPr>
          <w:ilvl w:val="0"/>
          <w:numId w:val="25"/>
        </w:numPr>
        <w:tabs>
          <w:tab w:val="left" w:pos="567"/>
        </w:tabs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Требования по контролю и управлению технологическим процессам;</w:t>
      </w:r>
    </w:p>
    <w:p w:rsidR="00C67737" w:rsidRPr="004149F8" w:rsidRDefault="00C67737" w:rsidP="007A0AA3">
      <w:pPr>
        <w:pStyle w:val="aff3"/>
        <w:numPr>
          <w:ilvl w:val="0"/>
          <w:numId w:val="25"/>
        </w:numPr>
        <w:tabs>
          <w:tab w:val="left" w:pos="567"/>
        </w:tabs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Требования по безопасности при нештатных технологических и аварийных ситуациях;</w:t>
      </w:r>
    </w:p>
    <w:p w:rsidR="00C67737" w:rsidRPr="004149F8" w:rsidRDefault="00C67737" w:rsidP="007A0AA3">
      <w:pPr>
        <w:pStyle w:val="aff3"/>
        <w:numPr>
          <w:ilvl w:val="0"/>
          <w:numId w:val="25"/>
        </w:numPr>
        <w:tabs>
          <w:tab w:val="left" w:pos="567"/>
        </w:tabs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Требования по применению теплоизоляционных, шумоизоляционных и др. материалов, обеспечивающих высокие технологические и эксплуатационные показатели объекта.</w:t>
      </w:r>
    </w:p>
    <w:p w:rsidR="00C67737" w:rsidRPr="004149F8" w:rsidRDefault="00C67737" w:rsidP="007A0AA3">
      <w:pPr>
        <w:pStyle w:val="aff3"/>
        <w:numPr>
          <w:ilvl w:val="0"/>
          <w:numId w:val="25"/>
        </w:numPr>
        <w:tabs>
          <w:tab w:val="left" w:pos="567"/>
        </w:tabs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Требования о необходимости утилизации побочных продуктов и отходов технологических процессов;</w:t>
      </w:r>
    </w:p>
    <w:p w:rsidR="00C67737" w:rsidRPr="004149F8" w:rsidRDefault="00C67737" w:rsidP="007A0AA3">
      <w:pPr>
        <w:pStyle w:val="aff3"/>
        <w:numPr>
          <w:ilvl w:val="0"/>
          <w:numId w:val="25"/>
        </w:numPr>
        <w:tabs>
          <w:tab w:val="left" w:pos="567"/>
        </w:tabs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Требования по минимизации удельных эксплуатационных затрат (вода, тепло, электроэнергия, материалы);</w:t>
      </w:r>
    </w:p>
    <w:p w:rsidR="00C67737" w:rsidRPr="004149F8" w:rsidRDefault="00C67737" w:rsidP="007A0AA3">
      <w:pPr>
        <w:pStyle w:val="aff3"/>
        <w:numPr>
          <w:ilvl w:val="0"/>
          <w:numId w:val="25"/>
        </w:numPr>
        <w:tabs>
          <w:tab w:val="left" w:pos="567"/>
        </w:tabs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Другие требования.</w:t>
      </w:r>
    </w:p>
    <w:p w:rsidR="00C67737" w:rsidRPr="004149F8" w:rsidRDefault="00C67737" w:rsidP="00C67737">
      <w:pPr>
        <w:pStyle w:val="aff3"/>
        <w:tabs>
          <w:tab w:val="left" w:pos="567"/>
          <w:tab w:val="left" w:pos="851"/>
        </w:tabs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Применяемые решения должны базироваться на мировом опыте эксплуатации объектов строительства в различных гидрометеорологических условиях и предусматривать использование как апробированных, так и новых решений, обеспечивающих надежную эксплуатацию сооружений при минимальной численности обслуживающего персонала с учетом современного уровня автоматизации, мониторинга и управления технологическими и производственными объектами на базе информационных систем и связи.</w:t>
      </w:r>
    </w:p>
    <w:p w:rsidR="00C67737" w:rsidRPr="004149F8" w:rsidRDefault="00C67737" w:rsidP="00C67737">
      <w:pPr>
        <w:pStyle w:val="aff3"/>
        <w:tabs>
          <w:tab w:val="left" w:pos="567"/>
        </w:tabs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Технические решения представить комплексом технологических, технических и организационных мероприятий, направленных, в первую очередь, на повышение эксплуатационной надежности, противопожарной и экологической безопасности систем наземного обустройства, соблюдение требований энергетической эффективности и оснащенности проектируемых объектов приборами учета используемых энергетических ресурсов.</w:t>
      </w:r>
    </w:p>
    <w:p w:rsidR="00C67737" w:rsidRPr="004149F8" w:rsidRDefault="00C67737" w:rsidP="00C67737">
      <w:pPr>
        <w:pStyle w:val="aff3"/>
        <w:tabs>
          <w:tab w:val="left" w:pos="567"/>
        </w:tabs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Применяемые решения должны предусматривать применение современных технологий и оборудования, отвечающих требованиям действующих нормативных документов и обеспечивающих минимальные технологические потери и нанесение минимального ущерба окружающей среде.</w:t>
      </w:r>
    </w:p>
    <w:p w:rsidR="00C67737" w:rsidRPr="004149F8" w:rsidRDefault="00C67737" w:rsidP="00C67737">
      <w:pPr>
        <w:pStyle w:val="aff3"/>
        <w:tabs>
          <w:tab w:val="left" w:pos="567"/>
        </w:tabs>
        <w:spacing w:after="80" w:line="360" w:lineRule="auto"/>
        <w:ind w:left="0" w:firstLine="567"/>
        <w:jc w:val="both"/>
        <w:rPr>
          <w:bCs/>
          <w:sz w:val="20"/>
          <w:szCs w:val="20"/>
        </w:rPr>
      </w:pPr>
    </w:p>
    <w:p w:rsidR="00C67737" w:rsidRPr="004149F8" w:rsidRDefault="00C67737" w:rsidP="007A0AA3">
      <w:pPr>
        <w:pStyle w:val="2"/>
        <w:numPr>
          <w:ilvl w:val="1"/>
          <w:numId w:val="22"/>
        </w:numPr>
        <w:tabs>
          <w:tab w:val="left" w:pos="1134"/>
        </w:tabs>
        <w:spacing w:before="120" w:after="120" w:line="360" w:lineRule="auto"/>
        <w:ind w:right="-1"/>
        <w:contextualSpacing/>
        <w:jc w:val="left"/>
        <w:rPr>
          <w:sz w:val="20"/>
          <w:szCs w:val="20"/>
        </w:rPr>
      </w:pPr>
      <w:bookmarkStart w:id="15" w:name="_Toc519518556"/>
      <w:r w:rsidRPr="004149F8">
        <w:rPr>
          <w:sz w:val="20"/>
          <w:szCs w:val="20"/>
        </w:rPr>
        <w:t>Требования по вспомогательным объектам и объектам инфраструктуры</w:t>
      </w:r>
      <w:bookmarkEnd w:id="15"/>
    </w:p>
    <w:p w:rsidR="00C67737" w:rsidRPr="004149F8" w:rsidRDefault="00C67737" w:rsidP="00C67737">
      <w:pPr>
        <w:spacing w:line="360" w:lineRule="auto"/>
        <w:ind w:firstLine="567"/>
        <w:contextualSpacing/>
        <w:rPr>
          <w:sz w:val="20"/>
          <w:szCs w:val="20"/>
        </w:rPr>
      </w:pPr>
      <w:r w:rsidRPr="004149F8">
        <w:rPr>
          <w:sz w:val="20"/>
          <w:szCs w:val="20"/>
        </w:rPr>
        <w:t>Требования для вспомогательных объектов и объектов инфраструктуры должны содержать следующую информацию:</w:t>
      </w:r>
    </w:p>
    <w:p w:rsidR="00C67737" w:rsidRPr="004149F8" w:rsidRDefault="00C67737" w:rsidP="007A0AA3">
      <w:pPr>
        <w:pStyle w:val="aff3"/>
        <w:numPr>
          <w:ilvl w:val="0"/>
          <w:numId w:val="26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количество и номенклатура материально-технических ресурсов, необходимых для эксплуатации предприятий, с указанием срока хранения вида ресурса;</w:t>
      </w:r>
    </w:p>
    <w:p w:rsidR="00C67737" w:rsidRPr="004149F8" w:rsidRDefault="00C67737" w:rsidP="007A0AA3">
      <w:pPr>
        <w:pStyle w:val="aff3"/>
        <w:numPr>
          <w:ilvl w:val="0"/>
          <w:numId w:val="26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 xml:space="preserve"> количество и наименование автотранспорта, спецтехники, задействованного при эксплуатации предприятия;</w:t>
      </w:r>
    </w:p>
    <w:p w:rsidR="00C67737" w:rsidRPr="004149F8" w:rsidRDefault="00C67737" w:rsidP="007A0AA3">
      <w:pPr>
        <w:pStyle w:val="aff3"/>
        <w:numPr>
          <w:ilvl w:val="0"/>
          <w:numId w:val="26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сведения о сервисных организациях, привлекаемых для проведения технического обслуживания и ремонта технологического, электротехнического оборудования, оборудования АСУ ТП, средств связи, автотранспорта и спецтехники;</w:t>
      </w:r>
    </w:p>
    <w:p w:rsidR="00C67737" w:rsidRPr="004149F8" w:rsidRDefault="00C67737" w:rsidP="007A0AA3">
      <w:pPr>
        <w:pStyle w:val="aff3"/>
        <w:numPr>
          <w:ilvl w:val="0"/>
          <w:numId w:val="26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lastRenderedPageBreak/>
        <w:t>характеристики существующих объектов пожарной охраны, время прибытия подразделений ПЖО</w:t>
      </w:r>
      <w:r w:rsidRPr="004149F8" w:rsidDel="00836E6D">
        <w:rPr>
          <w:sz w:val="20"/>
          <w:szCs w:val="20"/>
        </w:rPr>
        <w:t xml:space="preserve"> </w:t>
      </w:r>
      <w:r w:rsidRPr="004149F8">
        <w:rPr>
          <w:sz w:val="20"/>
          <w:szCs w:val="20"/>
        </w:rPr>
        <w:t>до территории проектируемого объекта;</w:t>
      </w:r>
    </w:p>
    <w:p w:rsidR="00C67737" w:rsidRPr="004149F8" w:rsidRDefault="00C67737" w:rsidP="007A0AA3">
      <w:pPr>
        <w:pStyle w:val="aff3"/>
        <w:numPr>
          <w:ilvl w:val="0"/>
          <w:numId w:val="26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sz w:val="20"/>
          <w:szCs w:val="20"/>
        </w:rPr>
        <w:t>требования по комплектации вспомогательных объектов оборудованием, в том числе о применении унифицированных решений по аналогу;</w:t>
      </w:r>
    </w:p>
    <w:p w:rsidR="00C67737" w:rsidRPr="004149F8" w:rsidRDefault="00C67737" w:rsidP="007A0AA3">
      <w:pPr>
        <w:pStyle w:val="aff3"/>
        <w:numPr>
          <w:ilvl w:val="0"/>
          <w:numId w:val="26"/>
        </w:numPr>
        <w:tabs>
          <w:tab w:val="left" w:pos="567"/>
        </w:tabs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другие требования.</w:t>
      </w:r>
    </w:p>
    <w:p w:rsidR="00C67737" w:rsidRPr="004149F8" w:rsidRDefault="00C67737" w:rsidP="00C67737">
      <w:pPr>
        <w:pStyle w:val="aff3"/>
        <w:tabs>
          <w:tab w:val="left" w:pos="567"/>
        </w:tabs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Представить решение по организации медицинского сопровождения для обслуживающего персонала на период эксплуатации.</w:t>
      </w:r>
    </w:p>
    <w:p w:rsidR="00C67737" w:rsidRPr="004149F8" w:rsidRDefault="00C67737" w:rsidP="00C67737">
      <w:pPr>
        <w:spacing w:after="80" w:line="360" w:lineRule="auto"/>
        <w:ind w:firstLine="567"/>
        <w:contextualSpacing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Представить решение по организации питания для обслуживающего персонала на период эксплуатации.</w:t>
      </w:r>
    </w:p>
    <w:p w:rsidR="00C67737" w:rsidRPr="004149F8" w:rsidRDefault="00C67737" w:rsidP="007A0AA3">
      <w:pPr>
        <w:pStyle w:val="2"/>
        <w:numPr>
          <w:ilvl w:val="1"/>
          <w:numId w:val="22"/>
        </w:numPr>
        <w:tabs>
          <w:tab w:val="left" w:pos="1134"/>
        </w:tabs>
        <w:spacing w:before="120" w:after="120" w:line="360" w:lineRule="auto"/>
        <w:ind w:right="-1"/>
        <w:contextualSpacing/>
        <w:jc w:val="left"/>
        <w:rPr>
          <w:sz w:val="20"/>
          <w:szCs w:val="20"/>
        </w:rPr>
      </w:pPr>
      <w:bookmarkStart w:id="16" w:name="_Toc519518557"/>
      <w:r w:rsidRPr="004149F8">
        <w:rPr>
          <w:sz w:val="20"/>
          <w:szCs w:val="20"/>
        </w:rPr>
        <w:t>Система электроснабжения</w:t>
      </w:r>
      <w:bookmarkEnd w:id="16"/>
    </w:p>
    <w:p w:rsidR="00C67737" w:rsidRPr="004149F8" w:rsidRDefault="00C67737" w:rsidP="00C67737">
      <w:pPr>
        <w:pStyle w:val="aff3"/>
        <w:tabs>
          <w:tab w:val="left" w:pos="567"/>
        </w:tabs>
        <w:spacing w:after="80" w:line="360" w:lineRule="auto"/>
        <w:ind w:left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Требования для системы электроснабжения:</w:t>
      </w:r>
    </w:p>
    <w:p w:rsidR="00C67737" w:rsidRPr="004149F8" w:rsidRDefault="00C67737" w:rsidP="007A0AA3">
      <w:pPr>
        <w:pStyle w:val="aff3"/>
        <w:numPr>
          <w:ilvl w:val="0"/>
          <w:numId w:val="16"/>
        </w:numPr>
        <w:tabs>
          <w:tab w:val="left" w:pos="567"/>
        </w:tabs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Электротехническую часть проекта выполнить в соответствии с действующими нормативными документами РФ.</w:t>
      </w:r>
    </w:p>
    <w:p w:rsidR="00C67737" w:rsidRPr="004149F8" w:rsidRDefault="00C67737" w:rsidP="007A0AA3">
      <w:pPr>
        <w:pStyle w:val="aff3"/>
        <w:numPr>
          <w:ilvl w:val="0"/>
          <w:numId w:val="26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Изложить требования по категорированию систем и электро-приемников;</w:t>
      </w:r>
    </w:p>
    <w:p w:rsidR="00C67737" w:rsidRPr="004149F8" w:rsidRDefault="00C67737" w:rsidP="007A0AA3">
      <w:pPr>
        <w:pStyle w:val="aff3"/>
        <w:numPr>
          <w:ilvl w:val="0"/>
          <w:numId w:val="26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Изложить требования по внешним подключениям, отразить сети действующего предприятия;</w:t>
      </w:r>
    </w:p>
    <w:p w:rsidR="00C67737" w:rsidRPr="004149F8" w:rsidRDefault="00C67737" w:rsidP="007A0AA3">
      <w:pPr>
        <w:pStyle w:val="aff3"/>
        <w:numPr>
          <w:ilvl w:val="0"/>
          <w:numId w:val="26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iCs/>
          <w:sz w:val="20"/>
          <w:szCs w:val="20"/>
        </w:rPr>
        <w:t>Предусмотреть требования по соблюдению технических условий уполномоченной региональной энергоснабжающей организации;</w:t>
      </w:r>
    </w:p>
    <w:p w:rsidR="00C67737" w:rsidRPr="004149F8" w:rsidRDefault="00C67737" w:rsidP="007A0AA3">
      <w:pPr>
        <w:pStyle w:val="aff3"/>
        <w:numPr>
          <w:ilvl w:val="0"/>
          <w:numId w:val="26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Необходимость дополнительного обследования сетей действующего предприятия;</w:t>
      </w:r>
    </w:p>
    <w:p w:rsidR="00C67737" w:rsidRPr="004149F8" w:rsidRDefault="00C67737" w:rsidP="007A0AA3">
      <w:pPr>
        <w:pStyle w:val="aff3"/>
        <w:numPr>
          <w:ilvl w:val="0"/>
          <w:numId w:val="26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Требования о необходимости реконструкции, расширения, перевооружения, резервирования мощностей действующих сетей и источников электроснабжения,</w:t>
      </w:r>
    </w:p>
    <w:p w:rsidR="00C67737" w:rsidRPr="004149F8" w:rsidRDefault="00C67737" w:rsidP="007A0AA3">
      <w:pPr>
        <w:pStyle w:val="aff3"/>
        <w:numPr>
          <w:ilvl w:val="0"/>
          <w:numId w:val="26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Требования по применению оборудования, включая применение унифицированных решений по аналогу: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к типу подстанций 35/6 кВ и распределительных устройств РУ 6кВ;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к типу ячеек подстанционных и технологических РУ;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 xml:space="preserve">к типу высоковольтных выключателей; 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к системам защит и автоматики;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к способу организации оперативного тока, предполагаемому типу КТП 6/0,4 кВ, распределительных щитов 0,4 кВ;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к системам освещения, заземления, уравнивания потенциалов и молниезащиты;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к предполагаемому типу аварийных дизельных электростанций (ДЭС);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к предполагаемому типу опор ВЛ.</w:t>
      </w:r>
    </w:p>
    <w:p w:rsidR="00C67737" w:rsidRPr="004149F8" w:rsidRDefault="00C67737" w:rsidP="007A0AA3">
      <w:pPr>
        <w:pStyle w:val="aff3"/>
        <w:numPr>
          <w:ilvl w:val="0"/>
          <w:numId w:val="26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 xml:space="preserve">Требования по учету электроэнергии; </w:t>
      </w:r>
    </w:p>
    <w:p w:rsidR="00C67737" w:rsidRPr="004149F8" w:rsidRDefault="00C67737" w:rsidP="007A0AA3">
      <w:pPr>
        <w:pStyle w:val="aff3"/>
        <w:numPr>
          <w:ilvl w:val="0"/>
          <w:numId w:val="26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Требования по энергосбережению;</w:t>
      </w:r>
    </w:p>
    <w:p w:rsidR="00C67737" w:rsidRPr="004149F8" w:rsidRDefault="00C67737" w:rsidP="007A0AA3">
      <w:pPr>
        <w:pStyle w:val="aff3"/>
        <w:numPr>
          <w:ilvl w:val="0"/>
          <w:numId w:val="26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Требования по утилизации тепловой энергии;</w:t>
      </w:r>
    </w:p>
    <w:p w:rsidR="00C67737" w:rsidRPr="004149F8" w:rsidRDefault="00C67737" w:rsidP="007A0AA3">
      <w:pPr>
        <w:pStyle w:val="aff3"/>
        <w:numPr>
          <w:ilvl w:val="0"/>
          <w:numId w:val="26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Требования по сетям переменного и постоянного тока;</w:t>
      </w:r>
    </w:p>
    <w:p w:rsidR="00C67737" w:rsidRPr="004149F8" w:rsidRDefault="00C67737" w:rsidP="007A0AA3">
      <w:pPr>
        <w:pStyle w:val="aff3"/>
        <w:numPr>
          <w:ilvl w:val="0"/>
          <w:numId w:val="26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Требования к источникам бесперебойного питания (ИБП);</w:t>
      </w:r>
    </w:p>
    <w:p w:rsidR="00C67737" w:rsidRPr="004149F8" w:rsidRDefault="00C67737" w:rsidP="007A0AA3">
      <w:pPr>
        <w:pStyle w:val="aff3"/>
        <w:numPr>
          <w:ilvl w:val="0"/>
          <w:numId w:val="26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Другие требования.</w:t>
      </w:r>
    </w:p>
    <w:p w:rsidR="00C67737" w:rsidRPr="004149F8" w:rsidRDefault="00C67737" w:rsidP="00C67737">
      <w:pPr>
        <w:pStyle w:val="aff3"/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Предусмотренные в электротехнической части проекта решения по уменьшению физических объемов потребления энергоресурсов должны являться составной частью общего комплекса мероприятий по энергоснабжению, предусмотренных в проекте, в соответствии с требованиями Закона РФ №28-ФЗ от 03.04.1996 г. «Об энергосбережении».</w:t>
      </w:r>
    </w:p>
    <w:p w:rsidR="00C67737" w:rsidRPr="004149F8" w:rsidRDefault="00C67737" w:rsidP="007A0AA3">
      <w:pPr>
        <w:pStyle w:val="2"/>
        <w:numPr>
          <w:ilvl w:val="1"/>
          <w:numId w:val="22"/>
        </w:numPr>
        <w:tabs>
          <w:tab w:val="left" w:pos="1134"/>
        </w:tabs>
        <w:spacing w:before="120" w:after="120" w:line="360" w:lineRule="auto"/>
        <w:ind w:right="-1"/>
        <w:contextualSpacing/>
        <w:jc w:val="left"/>
        <w:rPr>
          <w:sz w:val="20"/>
          <w:szCs w:val="20"/>
        </w:rPr>
      </w:pPr>
      <w:bookmarkStart w:id="17" w:name="_Toc519518558"/>
      <w:r w:rsidRPr="004149F8">
        <w:rPr>
          <w:sz w:val="20"/>
          <w:szCs w:val="20"/>
        </w:rPr>
        <w:lastRenderedPageBreak/>
        <w:t>Система автоматизированного управления, включая программно-техническое обеспечение</w:t>
      </w:r>
      <w:bookmarkEnd w:id="17"/>
    </w:p>
    <w:p w:rsidR="00C67737" w:rsidRPr="004149F8" w:rsidRDefault="00C67737" w:rsidP="00C67737">
      <w:pPr>
        <w:pStyle w:val="aff3"/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 xml:space="preserve">Требования к АСУ выполнить отдельным приложением по форме ТТ на создание АСУ ТП в соответствии с действующими в Компании локально-нормативными документами в области создания АСУ ТП. </w:t>
      </w:r>
    </w:p>
    <w:p w:rsidR="00C67737" w:rsidRPr="004149F8" w:rsidRDefault="00C67737" w:rsidP="00C67737">
      <w:pPr>
        <w:pStyle w:val="aff3"/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В ТТ учесть:</w:t>
      </w:r>
    </w:p>
    <w:p w:rsidR="00C67737" w:rsidRPr="004149F8" w:rsidRDefault="00C67737" w:rsidP="007A0AA3">
      <w:pPr>
        <w:pStyle w:val="aff3"/>
        <w:numPr>
          <w:ilvl w:val="0"/>
          <w:numId w:val="26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требования к системе по типу управления (автоматическому, дистанционному с верхнего уровня, местному ручному, комбинированному);</w:t>
      </w:r>
    </w:p>
    <w:p w:rsidR="00C67737" w:rsidRPr="004149F8" w:rsidRDefault="00C67737" w:rsidP="007A0AA3">
      <w:pPr>
        <w:pStyle w:val="aff3"/>
        <w:numPr>
          <w:ilvl w:val="0"/>
          <w:numId w:val="26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требования к размещению оборудования КИПиА; накоплению, обработке и выводу информации; размещению вторичных приборов, шкафов контроля и управления, автоматизированных рабочих мест (АРМ);</w:t>
      </w:r>
    </w:p>
    <w:p w:rsidR="00C67737" w:rsidRPr="004149F8" w:rsidRDefault="00C67737" w:rsidP="007A0AA3">
      <w:pPr>
        <w:pStyle w:val="aff3"/>
        <w:numPr>
          <w:ilvl w:val="0"/>
          <w:numId w:val="26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требования к исполнению полевого оборудования КИПиА (влаго-, вибро- и химостойкость, климатическое исполнение и т.п);</w:t>
      </w:r>
    </w:p>
    <w:p w:rsidR="00C67737" w:rsidRPr="004149F8" w:rsidRDefault="00C67737" w:rsidP="007A0AA3">
      <w:pPr>
        <w:pStyle w:val="aff3"/>
        <w:numPr>
          <w:ilvl w:val="0"/>
          <w:numId w:val="26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требования к составам программно-технических комплексов (ПТК);</w:t>
      </w:r>
    </w:p>
    <w:p w:rsidR="00C67737" w:rsidRPr="004149F8" w:rsidRDefault="00C67737" w:rsidP="007A0AA3">
      <w:pPr>
        <w:pStyle w:val="aff3"/>
        <w:numPr>
          <w:ilvl w:val="0"/>
          <w:numId w:val="26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требования к подсистеме передачи технологической информации на верхний уровень АСУ ТП;</w:t>
      </w:r>
    </w:p>
    <w:p w:rsidR="00C67737" w:rsidRPr="004149F8" w:rsidRDefault="00C67737" w:rsidP="007A0AA3">
      <w:pPr>
        <w:pStyle w:val="aff3"/>
        <w:numPr>
          <w:ilvl w:val="0"/>
          <w:numId w:val="26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требования к системам автоматизации в части обеспечения автоматического контроля, поддержания и регулирования технологических параметров, режимов работы оборудования, реализации функций безопасности, диагностики работоспособности систем автоматизации;</w:t>
      </w:r>
    </w:p>
    <w:p w:rsidR="00C67737" w:rsidRPr="004149F8" w:rsidRDefault="00C67737" w:rsidP="007A0AA3">
      <w:pPr>
        <w:pStyle w:val="aff3"/>
        <w:numPr>
          <w:ilvl w:val="0"/>
          <w:numId w:val="26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требование о многоуровневой АСУТП и территориально-распределенном структурировании, включая подсистемы: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АСУ основным технологическим оборудованием;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систему телемеханизации удаленных и линейных объектов;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систему противоаварийной защиты (ПАЗ), выделенную в составе АСУ ТП в отдельную подсистему;</w:t>
      </w:r>
    </w:p>
    <w:p w:rsidR="00C67737" w:rsidRPr="004149F8" w:rsidRDefault="00C67737" w:rsidP="007A0AA3">
      <w:pPr>
        <w:pStyle w:val="aff3"/>
        <w:numPr>
          <w:ilvl w:val="0"/>
          <w:numId w:val="26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требование о необходимости создания ИУС производственно-технологического комплекса;</w:t>
      </w:r>
    </w:p>
    <w:p w:rsidR="00C67737" w:rsidRPr="004149F8" w:rsidRDefault="00C67737" w:rsidP="007A0AA3">
      <w:pPr>
        <w:pStyle w:val="aff3"/>
        <w:numPr>
          <w:ilvl w:val="0"/>
          <w:numId w:val="26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требование о необходимости создания и выделения из АСУ ТП аппаратно- выделенной подсистемы АСУЭ для оперативного управления объектами (электроснабжение, теплоснабжение, водоснабжение и канализация);</w:t>
      </w:r>
    </w:p>
    <w:p w:rsidR="00C67737" w:rsidRPr="004149F8" w:rsidRDefault="00C67737" w:rsidP="007A0AA3">
      <w:pPr>
        <w:pStyle w:val="aff3"/>
        <w:numPr>
          <w:ilvl w:val="0"/>
          <w:numId w:val="26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требования о необходимости управление технологическими объектами и системами из единого пункта управления с постоянным присутствием оперативного персонала, без постоянного присутствия персонала;</w:t>
      </w:r>
    </w:p>
    <w:p w:rsidR="00C67737" w:rsidRPr="004149F8" w:rsidRDefault="00C67737" w:rsidP="007A0AA3">
      <w:pPr>
        <w:pStyle w:val="aff3"/>
        <w:numPr>
          <w:ilvl w:val="0"/>
          <w:numId w:val="26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необходимость организации резервного пункта управления;</w:t>
      </w:r>
    </w:p>
    <w:p w:rsidR="00C67737" w:rsidRPr="004149F8" w:rsidRDefault="00C67737" w:rsidP="007A0AA3">
      <w:pPr>
        <w:pStyle w:val="aff3"/>
        <w:numPr>
          <w:ilvl w:val="0"/>
          <w:numId w:val="26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 xml:space="preserve">предусмотреть максимально комплектно-блочное изготовление технологического оборудования со средствами КИПиА и системами автоматического управления. Сведения о комплектно-поставляемых средствах автоматизации привести в проекте; </w:t>
      </w:r>
    </w:p>
    <w:p w:rsidR="00C67737" w:rsidRPr="004149F8" w:rsidRDefault="00C67737" w:rsidP="007A0AA3">
      <w:pPr>
        <w:pStyle w:val="aff3"/>
        <w:numPr>
          <w:ilvl w:val="0"/>
          <w:numId w:val="26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bCs/>
          <w:sz w:val="20"/>
          <w:szCs w:val="20"/>
        </w:rPr>
        <w:t>требования о необходимости сопряжения проектируемой АСУ ТП с комплектно поставляемым с оборудованием средствами</w:t>
      </w:r>
      <w:r w:rsidRPr="004149F8">
        <w:rPr>
          <w:sz w:val="20"/>
          <w:szCs w:val="20"/>
        </w:rPr>
        <w:t xml:space="preserve"> автоматизации по открытым протоколам связи;</w:t>
      </w:r>
    </w:p>
    <w:p w:rsidR="00C67737" w:rsidRPr="004149F8" w:rsidRDefault="00C67737" w:rsidP="007A0AA3">
      <w:pPr>
        <w:pStyle w:val="aff3"/>
        <w:numPr>
          <w:ilvl w:val="0"/>
          <w:numId w:val="26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требования об учете в проектных решениях по системам автоматизации учета поэтапного строительства объекта и возможности расширения систем при последующих очередях строительства;</w:t>
      </w:r>
    </w:p>
    <w:p w:rsidR="00C67737" w:rsidRPr="004149F8" w:rsidRDefault="00C67737" w:rsidP="007A0AA3">
      <w:pPr>
        <w:pStyle w:val="aff3"/>
        <w:numPr>
          <w:ilvl w:val="0"/>
          <w:numId w:val="26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решения по размещению средств в операторных должны приниматься, исходя из плана поэтапного ввода системы в эксплуатацию (максимального проектного количества технических средств) и резервного задела для дальнейшей модернизации;</w:t>
      </w:r>
    </w:p>
    <w:p w:rsidR="00C67737" w:rsidRPr="004149F8" w:rsidRDefault="00C67737" w:rsidP="007A0AA3">
      <w:pPr>
        <w:pStyle w:val="aff3"/>
        <w:numPr>
          <w:ilvl w:val="0"/>
          <w:numId w:val="26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предусмотреть применение средств КИПиА, обеспечивающих возможность удаленной диагностики и сигнализации;</w:t>
      </w:r>
    </w:p>
    <w:p w:rsidR="00C67737" w:rsidRPr="004149F8" w:rsidRDefault="00C67737" w:rsidP="007A0AA3">
      <w:pPr>
        <w:pStyle w:val="aff3"/>
        <w:numPr>
          <w:ilvl w:val="0"/>
          <w:numId w:val="26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для АСУ ТП и АСУЭ предусмотреть систему единого времени с получением сигналов точного времени от приемника GPS/ГЛОНАСС;</w:t>
      </w:r>
    </w:p>
    <w:p w:rsidR="00C67737" w:rsidRPr="004149F8" w:rsidRDefault="00C67737" w:rsidP="007A0AA3">
      <w:pPr>
        <w:pStyle w:val="aff3"/>
        <w:numPr>
          <w:ilvl w:val="0"/>
          <w:numId w:val="26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требования к регламенту разработки АСУ ТП;</w:t>
      </w:r>
    </w:p>
    <w:p w:rsidR="00C67737" w:rsidRPr="004149F8" w:rsidRDefault="00C67737" w:rsidP="007A0AA3">
      <w:pPr>
        <w:pStyle w:val="aff3"/>
        <w:numPr>
          <w:ilvl w:val="0"/>
          <w:numId w:val="26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lastRenderedPageBreak/>
        <w:t>требования по конфигурированию и эксплуатации программно-технических средств;</w:t>
      </w:r>
    </w:p>
    <w:p w:rsidR="00C67737" w:rsidRPr="004149F8" w:rsidRDefault="00C67737" w:rsidP="007A0AA3">
      <w:pPr>
        <w:pStyle w:val="aff3"/>
        <w:numPr>
          <w:ilvl w:val="0"/>
          <w:numId w:val="26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 xml:space="preserve">требование по интеграции проектируемой АСУ ТП в действующие ИУС; </w:t>
      </w:r>
    </w:p>
    <w:p w:rsidR="00C67737" w:rsidRPr="004149F8" w:rsidRDefault="00C67737" w:rsidP="007A0AA3">
      <w:pPr>
        <w:pStyle w:val="aff3"/>
        <w:numPr>
          <w:ilvl w:val="0"/>
          <w:numId w:val="26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другие требования.</w:t>
      </w:r>
    </w:p>
    <w:p w:rsidR="00C67737" w:rsidRPr="004149F8" w:rsidRDefault="00C67737" w:rsidP="007A0AA3">
      <w:pPr>
        <w:pStyle w:val="2"/>
        <w:numPr>
          <w:ilvl w:val="1"/>
          <w:numId w:val="22"/>
        </w:numPr>
        <w:tabs>
          <w:tab w:val="left" w:pos="1134"/>
        </w:tabs>
        <w:spacing w:before="120" w:after="120" w:line="360" w:lineRule="auto"/>
        <w:ind w:right="-1"/>
        <w:contextualSpacing/>
        <w:jc w:val="left"/>
        <w:rPr>
          <w:sz w:val="20"/>
          <w:szCs w:val="20"/>
        </w:rPr>
      </w:pPr>
      <w:bookmarkStart w:id="18" w:name="_Toc519518559"/>
      <w:r w:rsidRPr="004149F8">
        <w:rPr>
          <w:sz w:val="20"/>
          <w:szCs w:val="20"/>
        </w:rPr>
        <w:t>Организация системы и средств измерений, испытательных лабораторий</w:t>
      </w:r>
      <w:bookmarkEnd w:id="18"/>
    </w:p>
    <w:p w:rsidR="00C67737" w:rsidRPr="004149F8" w:rsidRDefault="00C67737" w:rsidP="00C67737">
      <w:pPr>
        <w:spacing w:line="360" w:lineRule="auto"/>
        <w:ind w:firstLine="567"/>
        <w:contextualSpacing/>
        <w:rPr>
          <w:sz w:val="20"/>
          <w:szCs w:val="20"/>
        </w:rPr>
      </w:pPr>
      <w:r w:rsidRPr="004149F8">
        <w:rPr>
          <w:sz w:val="20"/>
          <w:szCs w:val="20"/>
        </w:rPr>
        <w:t>Требования к организации измерений: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Общие требования к организации измерений материальных потоков (подъем, поступление, подача продукции, межцеховые перекачки, транспортировка и хранение и т.п.).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Общие требования к организации локальной поверочной схемы.</w:t>
      </w:r>
    </w:p>
    <w:p w:rsidR="00C67737" w:rsidRPr="004149F8" w:rsidRDefault="00C67737" w:rsidP="00C67737">
      <w:pPr>
        <w:autoSpaceDE w:val="0"/>
        <w:autoSpaceDN w:val="0"/>
        <w:adjustRightInd w:val="0"/>
        <w:spacing w:after="80" w:line="360" w:lineRule="auto"/>
        <w:ind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Требования к системам измерений: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Общие требования (наименование объекта, назначение, метод измерений, нормативные ссылки);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Требования к климатическим условиям, виду исполнения (открытый/закрытый).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Описание физико-химических свойств измеряемой среды;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Исходные данные для проектирования и эксплуатационные характеристики (диапазоны расхода, давления, температуры, скорость потока, потери давления и т.д.);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Требования к функциональным характеристикам (измеряемые и вычисляемые параметры, подготовка потока, визуализация, автоматизация, резервирование, дренаж и т.д.);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Конструктивные требования (требования к методу измерений, измерительным линиям, ПО, системе сбора и обработки информации и т.д.);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Требования к вспомогательному оборудованию и устройствам;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Требования к метрологическому обеспечению (погрешность измерений, контроль метрологических характеристик, метрологической экспертизе, первичной и периодической поверке, сертификации);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Требования к промышленной безопасности;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Требования к электроснабжению, системе уравнивая потенциалов (СУП) и заземлению;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Требования к объему разрешительной, технической и эксплуатационной документации, методикам измерений, методикам поверки, наличию свидетельств об утверждении типа средств измерений, свидетельств о поверке (действующих на момент сдачи в эксплуатацию), требования к условиям сдачи в эксплуатацию, организации поверки/калибровки, техобслуживанию и ЗИП и т.п.</w:t>
      </w:r>
    </w:p>
    <w:p w:rsidR="00C67737" w:rsidRPr="004149F8" w:rsidRDefault="00C67737" w:rsidP="00C67737">
      <w:pPr>
        <w:keepLines/>
        <w:spacing w:after="80" w:line="360" w:lineRule="auto"/>
        <w:ind w:right="57" w:firstLine="567"/>
        <w:contextualSpacing/>
        <w:jc w:val="both"/>
        <w:rPr>
          <w:rFonts w:eastAsia="Calibri"/>
          <w:bCs/>
          <w:sz w:val="20"/>
          <w:szCs w:val="20"/>
          <w:lang w:eastAsia="en-US"/>
        </w:rPr>
      </w:pPr>
      <w:r w:rsidRPr="004149F8">
        <w:rPr>
          <w:rFonts w:eastAsia="Calibri"/>
          <w:bCs/>
          <w:sz w:val="20"/>
          <w:szCs w:val="20"/>
          <w:lang w:eastAsia="en-US"/>
        </w:rPr>
        <w:t>Проектные решения выполнить в соответствии с законодательством, действующими законодательными, нормативными, правовыми и локальными нормативными документами.</w:t>
      </w:r>
    </w:p>
    <w:p w:rsidR="00C67737" w:rsidRPr="004149F8" w:rsidRDefault="00C67737" w:rsidP="00C67737">
      <w:pPr>
        <w:keepLines/>
        <w:spacing w:after="80" w:line="360" w:lineRule="auto"/>
        <w:ind w:right="57" w:firstLine="567"/>
        <w:contextualSpacing/>
        <w:jc w:val="both"/>
        <w:rPr>
          <w:rFonts w:eastAsia="Calibri"/>
          <w:bCs/>
          <w:sz w:val="20"/>
          <w:szCs w:val="20"/>
          <w:lang w:eastAsia="en-US"/>
        </w:rPr>
      </w:pPr>
      <w:r w:rsidRPr="004149F8">
        <w:rPr>
          <w:rFonts w:eastAsia="Calibri"/>
          <w:bCs/>
          <w:sz w:val="20"/>
          <w:szCs w:val="20"/>
          <w:lang w:eastAsia="en-US"/>
        </w:rPr>
        <w:t>Требования к средствам измерений в составе производственных объектов: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 xml:space="preserve">Технические требования, требования к климатическим условиям, измеряемым параметрам, диапазону измерений, метрологическим характеристикам, визуализации измеряемых параметров, самодиагностике, протоколам обмена, исполнению. 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Требования к объему разрешительной, технической и эксплуатационной документации, методикам поверки, наличию свидетельств об утверждении типа средств измерений, свидетельств о поверке (действующих на момент сдачи в эксплуатацию), техобслуживанию, ЗИП и т.п.</w:t>
      </w:r>
    </w:p>
    <w:p w:rsidR="00C67737" w:rsidRPr="004149F8" w:rsidRDefault="00C67737" w:rsidP="00C67737">
      <w:pPr>
        <w:pStyle w:val="aff3"/>
        <w:tabs>
          <w:tab w:val="left" w:pos="709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Требования к испытательным лабораториям (метрологическим, контроля качества, исследовательским, экологическим):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общие требования (наименование объекта, назначение объекта);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климатические условия в районе расположения (строительства) объекта;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lastRenderedPageBreak/>
        <w:t>требования к обеспечению технологического процесса (краткая информация об объекте основного производства);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перечень объектов контроля, графики или периодичность отбора проб, объем испытаний по каждому объекту контроля (требования технологических и нормативных документов);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перечень показателей качества и методов контроля;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требования к архитектурным решениям объекта (в т.ч. необходимое количество помещений в соответствии с их назначением и видами выполняемых работ);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требования к внутренним инженерным системам объекта: вентиляции, отопления, кондиционирования, электроснабжения, освещения, заземления, СУП, молниезащиты, водоснабжения, водоотведения, водоочистки, газоснабжения, связи и передачи информации, охранной и пожарной сигнализации, контролю содержания вредных веществ, системе пожаротушения (СПТ), к автоматизации инженерных систем;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требования к аналитическому оборудованию: назначение, основные технические и метрологические характеристики (диапазоны измерений, погрешность измерений), степень автоматизации, степень интеграции с различными внешними системами, требования к специализированному ПО (при необходимости), требования к вспомогательному оборудованию, ЗИП, требования к разрешительной, технической и эксплуатационной документации (свидетельство о взрывозащите (при использовании в соответствующей зоне), сертификат соответствия, гигиенический сертификат (при необходимости), паспорт, руководство по эксплуатации (РЭ), свидетельство об утверждении типа средства измерений, описание типа средства измерений, методика поверки, свидетельство о поверке, методика и программа аттестации, протокол аттестации, аттестат испытательного оборудования);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требования к лабораторному оборудованию;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требования к аккредитации и условиям сдачи в эксплуатацию;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требования к сервисному обслуживанию в гарантийный и постгарантийный период (в т.ч. требования к подтверждению дилерских полномочий как гарантии сервисного обслуживания);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требования к специализированной лабораторной мебели;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 xml:space="preserve">требования к спецодежде лабораторного персонала (включая СИЗ); 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требования к минимальной численности персонала;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требования к технике безопасности и противопожарным мероприятиям;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требования к проектной документации на объект;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требования к надежности и сроку эксплуатации объекта.</w:t>
      </w:r>
    </w:p>
    <w:p w:rsidR="00C67737" w:rsidRPr="004149F8" w:rsidRDefault="00C67737" w:rsidP="00C67737">
      <w:pPr>
        <w:autoSpaceDE w:val="0"/>
        <w:autoSpaceDN w:val="0"/>
        <w:adjustRightInd w:val="0"/>
        <w:spacing w:after="80" w:line="360" w:lineRule="auto"/>
        <w:ind w:firstLine="567"/>
        <w:contextualSpacing/>
        <w:jc w:val="both"/>
        <w:rPr>
          <w:rFonts w:eastAsia="Calibri"/>
          <w:bCs/>
          <w:sz w:val="20"/>
          <w:szCs w:val="20"/>
          <w:lang w:eastAsia="en-US"/>
        </w:rPr>
      </w:pPr>
      <w:r w:rsidRPr="004149F8">
        <w:rPr>
          <w:rFonts w:eastAsia="Calibri"/>
          <w:bCs/>
          <w:sz w:val="20"/>
          <w:szCs w:val="20"/>
          <w:lang w:eastAsia="en-US"/>
        </w:rPr>
        <w:t xml:space="preserve">При проектировании систем измерений и испытательных лабораторий, участвующих во взаиморасчетах сторон, провести необходимые согласования сторонами технического задания (ТЗ) на проектирование в соответствии с требованиями действующих нормативных документов. </w:t>
      </w:r>
    </w:p>
    <w:p w:rsidR="00C67737" w:rsidRPr="004149F8" w:rsidRDefault="00C67737" w:rsidP="00C67737">
      <w:pPr>
        <w:autoSpaceDE w:val="0"/>
        <w:autoSpaceDN w:val="0"/>
        <w:adjustRightInd w:val="0"/>
        <w:spacing w:after="80" w:line="360" w:lineRule="auto"/>
        <w:ind w:firstLine="567"/>
        <w:contextualSpacing/>
        <w:jc w:val="both"/>
        <w:rPr>
          <w:rFonts w:eastAsia="Calibri"/>
          <w:bCs/>
          <w:sz w:val="20"/>
          <w:szCs w:val="20"/>
          <w:lang w:eastAsia="en-US"/>
        </w:rPr>
      </w:pPr>
      <w:r w:rsidRPr="004149F8">
        <w:rPr>
          <w:rFonts w:eastAsia="Calibri"/>
          <w:bCs/>
          <w:sz w:val="20"/>
          <w:szCs w:val="20"/>
          <w:lang w:eastAsia="en-US"/>
        </w:rPr>
        <w:t>Проектные решения выполнить в соответствии с ГОСТ Р ИСО/МЭК 17025, действующими законодательными, нормативными, правовыми и локальными нормативными документами.</w:t>
      </w:r>
    </w:p>
    <w:p w:rsidR="00C67737" w:rsidRPr="004149F8" w:rsidRDefault="00C67737" w:rsidP="007A0AA3">
      <w:pPr>
        <w:pStyle w:val="2"/>
        <w:numPr>
          <w:ilvl w:val="1"/>
          <w:numId w:val="22"/>
        </w:numPr>
        <w:tabs>
          <w:tab w:val="left" w:pos="1134"/>
        </w:tabs>
        <w:spacing w:before="120" w:after="120" w:line="360" w:lineRule="auto"/>
        <w:ind w:right="-1"/>
        <w:contextualSpacing/>
        <w:jc w:val="left"/>
        <w:rPr>
          <w:rFonts w:eastAsia="Calibri"/>
          <w:sz w:val="20"/>
          <w:szCs w:val="20"/>
          <w:lang w:eastAsia="en-US"/>
        </w:rPr>
      </w:pPr>
      <w:bookmarkStart w:id="19" w:name="_Toc519518560"/>
      <w:r w:rsidRPr="004149F8">
        <w:rPr>
          <w:rFonts w:eastAsia="Calibri"/>
          <w:sz w:val="20"/>
          <w:szCs w:val="20"/>
          <w:lang w:eastAsia="en-US"/>
        </w:rPr>
        <w:t>Автоматика пожаротушения и пожарной сигнализации</w:t>
      </w:r>
      <w:bookmarkEnd w:id="19"/>
    </w:p>
    <w:p w:rsidR="00C67737" w:rsidRPr="004149F8" w:rsidRDefault="00C67737" w:rsidP="00C67737">
      <w:pPr>
        <w:tabs>
          <w:tab w:val="left" w:pos="1134"/>
        </w:tabs>
        <w:spacing w:line="360" w:lineRule="auto"/>
        <w:ind w:firstLine="567"/>
        <w:contextualSpacing/>
        <w:rPr>
          <w:rFonts w:eastAsia="Calibri"/>
          <w:sz w:val="20"/>
          <w:szCs w:val="20"/>
          <w:lang w:eastAsia="en-US"/>
        </w:rPr>
      </w:pPr>
      <w:r w:rsidRPr="004149F8">
        <w:rPr>
          <w:rFonts w:eastAsia="Calibri"/>
          <w:sz w:val="20"/>
          <w:szCs w:val="20"/>
          <w:lang w:eastAsia="en-US"/>
        </w:rPr>
        <w:t>К автоматике пожаротушения и пожарной сигнализации в составе автоматических установок пожаротушения (АУПТ), автоматических установок пожарной сигнализации (АУПС), подсистемы оповещения и управления эвакуацией людей при пожаре (СОУЭ) предъявляются следующие требования:</w:t>
      </w:r>
    </w:p>
    <w:p w:rsidR="00C67737" w:rsidRPr="004149F8" w:rsidRDefault="00C67737" w:rsidP="007A0AA3">
      <w:pPr>
        <w:pStyle w:val="aff3"/>
        <w:numPr>
          <w:ilvl w:val="0"/>
          <w:numId w:val="47"/>
        </w:numPr>
        <w:tabs>
          <w:tab w:val="clear" w:pos="1800"/>
          <w:tab w:val="left" w:pos="1134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 xml:space="preserve">Подсистемы АУПС, АУПТ и СОУЭ должны быть организованы и проектироваться как распределенные подсистемы управления с единым центральным постом управления, размещаемом в помещении </w:t>
      </w:r>
      <w:r w:rsidRPr="004149F8">
        <w:rPr>
          <w:sz w:val="20"/>
          <w:szCs w:val="20"/>
        </w:rPr>
        <w:lastRenderedPageBreak/>
        <w:t>диспетчерского пункта и оснащенным АРМ операторов, и включать составные подсистемы основных и вспомогательных технологических объектов;</w:t>
      </w:r>
    </w:p>
    <w:p w:rsidR="00C67737" w:rsidRPr="004149F8" w:rsidRDefault="00C67737" w:rsidP="007A0AA3">
      <w:pPr>
        <w:pStyle w:val="aff3"/>
        <w:numPr>
          <w:ilvl w:val="0"/>
          <w:numId w:val="47"/>
        </w:numPr>
        <w:tabs>
          <w:tab w:val="clear" w:pos="1800"/>
          <w:tab w:val="num" w:pos="567"/>
          <w:tab w:val="left" w:pos="1134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Функционально и структурно подсистемы АУПС, АУПТ и СОУЭ должны быть независимы от остальных подсистем АСУ;</w:t>
      </w:r>
    </w:p>
    <w:p w:rsidR="00C67737" w:rsidRPr="004149F8" w:rsidRDefault="00C67737" w:rsidP="007A0AA3">
      <w:pPr>
        <w:pStyle w:val="-0"/>
        <w:numPr>
          <w:ilvl w:val="0"/>
          <w:numId w:val="47"/>
        </w:numPr>
        <w:tabs>
          <w:tab w:val="left" w:pos="1134"/>
        </w:tabs>
        <w:spacing w:line="360" w:lineRule="auto"/>
        <w:ind w:left="0" w:firstLine="567"/>
        <w:contextualSpacing/>
        <w:rPr>
          <w:sz w:val="20"/>
          <w:szCs w:val="20"/>
        </w:rPr>
      </w:pPr>
      <w:r w:rsidRPr="004149F8">
        <w:rPr>
          <w:sz w:val="20"/>
          <w:szCs w:val="20"/>
        </w:rPr>
        <w:t xml:space="preserve">Все технические средства АУПС, АУПТ и СОУЭ должны иметь сертификаты соответствия требованиям </w:t>
      </w:r>
      <w:r w:rsidRPr="004149F8">
        <w:rPr>
          <w:sz w:val="20"/>
          <w:szCs w:val="20"/>
          <w:lang w:eastAsia="en-US"/>
        </w:rPr>
        <w:t>№123-ФЗ от 22.07.2008 г. Предоставить для обсуждения варианты подбора приборов и их количества, которые должны обеспечивать обнаружение пожара, формирование сигнала для включения СОУЭ, фиксирование информации и ведение протоколов, контроль шлейфов, световую индикацию, формирование сигнала на управление системами вентиляции и дымоудаления. Места размещения оборудования и коммуникаций подсистем должны проходить обязательное согласование с Заказчиком;</w:t>
      </w:r>
    </w:p>
    <w:p w:rsidR="00C67737" w:rsidRPr="004149F8" w:rsidRDefault="00C67737" w:rsidP="007A0AA3">
      <w:pPr>
        <w:pStyle w:val="aff3"/>
        <w:numPr>
          <w:ilvl w:val="0"/>
          <w:numId w:val="47"/>
        </w:numPr>
        <w:tabs>
          <w:tab w:val="left" w:pos="1134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 xml:space="preserve">Проект должен строиться на базе интегрированной системы охраны (ИСО) с использованием в качестве головного сетевого компьютера АРМ ИСО. Первичный сбор и обработка информации должны выполняться средствами программируемых логических контроллеров (ПЛК), установленных на объектах защиты, с последующей передачей информации на верхний уровень ИСО, включая АРМ операторов. Для организации каналов передачи данных с объектами должны использоваться </w:t>
      </w:r>
      <w:r w:rsidRPr="004149F8">
        <w:rPr>
          <w:sz w:val="20"/>
          <w:szCs w:val="20"/>
          <w:lang w:val="en-US"/>
        </w:rPr>
        <w:t>GSM</w:t>
      </w:r>
      <w:r w:rsidRPr="004149F8">
        <w:rPr>
          <w:sz w:val="20"/>
          <w:szCs w:val="20"/>
        </w:rPr>
        <w:t>-модемы;</w:t>
      </w:r>
    </w:p>
    <w:p w:rsidR="00C67737" w:rsidRPr="004149F8" w:rsidRDefault="00C67737" w:rsidP="007A0AA3">
      <w:pPr>
        <w:pStyle w:val="aff3"/>
        <w:numPr>
          <w:ilvl w:val="0"/>
          <w:numId w:val="47"/>
        </w:numPr>
        <w:tabs>
          <w:tab w:val="clear" w:pos="1800"/>
          <w:tab w:val="num" w:pos="567"/>
          <w:tab w:val="left" w:pos="1134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АРМ операторов верхнего уровня подсистем АУПС, АУПТ и СОУЭ могут интегрироваться с АРМ операторов АСУ ТП с обязательным требованием организации отдельного монитора для мнемосхем подсистем противопожарной автоматики и максимального приоритета сообщений и действий этих подсистем над всеми остальными сообщениями и действиями;</w:t>
      </w:r>
    </w:p>
    <w:p w:rsidR="00C67737" w:rsidRPr="004149F8" w:rsidRDefault="00C67737" w:rsidP="007A0AA3">
      <w:pPr>
        <w:pStyle w:val="aff3"/>
        <w:numPr>
          <w:ilvl w:val="0"/>
          <w:numId w:val="47"/>
        </w:numPr>
        <w:tabs>
          <w:tab w:val="clear" w:pos="1800"/>
          <w:tab w:val="num" w:pos="567"/>
          <w:tab w:val="left" w:pos="1134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Состав и функциональность устройств предоставления информации, панелей сигнализации и управления, а также выносных пультов определяются в соответствии с требованиями ГОСТ Р 50800-95, НПБ 75-98, ГОСТ 12.4.009-83 и ГОСТ 12.3.046-91. Срок службы при непрерывной круглосуточной работе 24/7 не менее 10 лет;</w:t>
      </w:r>
    </w:p>
    <w:p w:rsidR="00C67737" w:rsidRPr="004149F8" w:rsidRDefault="00C67737" w:rsidP="007A0AA3">
      <w:pPr>
        <w:pStyle w:val="aff3"/>
        <w:numPr>
          <w:ilvl w:val="0"/>
          <w:numId w:val="47"/>
        </w:numPr>
        <w:tabs>
          <w:tab w:val="clear" w:pos="1800"/>
          <w:tab w:val="num" w:pos="567"/>
          <w:tab w:val="left" w:pos="1134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 xml:space="preserve">В СОУЭ должна быть обеспечена передача информации во все помещения с возможным присутствием персонала, включая помещения диспетчерских пунктов, и обеспечен контроль каналов передачи информации. Для удаленных объектов передача информации должна быть обеспечена на АРМ операторов ИСО по каналам сотовой связи </w:t>
      </w:r>
      <w:r w:rsidRPr="004149F8">
        <w:rPr>
          <w:sz w:val="20"/>
          <w:szCs w:val="20"/>
          <w:lang w:val="en-US"/>
        </w:rPr>
        <w:t>GSM</w:t>
      </w:r>
      <w:r w:rsidRPr="004149F8">
        <w:rPr>
          <w:sz w:val="20"/>
          <w:szCs w:val="20"/>
        </w:rPr>
        <w:t xml:space="preserve">.  </w:t>
      </w:r>
    </w:p>
    <w:p w:rsidR="00C67737" w:rsidRPr="004149F8" w:rsidRDefault="00C67737" w:rsidP="007A0AA3">
      <w:pPr>
        <w:pStyle w:val="aff3"/>
        <w:numPr>
          <w:ilvl w:val="0"/>
          <w:numId w:val="47"/>
        </w:numPr>
        <w:tabs>
          <w:tab w:val="clear" w:pos="1800"/>
          <w:tab w:val="num" w:pos="567"/>
          <w:tab w:val="left" w:pos="1134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Проектом должен быть обеспечен резерв оборудования АУПС, АУПТ и СОУЭ и тушащих средств согласно действующим нормативным документам по пожарной безопасности производственных объектов;</w:t>
      </w:r>
    </w:p>
    <w:p w:rsidR="00C67737" w:rsidRPr="004149F8" w:rsidRDefault="00C67737" w:rsidP="007A0AA3">
      <w:pPr>
        <w:pStyle w:val="aff3"/>
        <w:numPr>
          <w:ilvl w:val="0"/>
          <w:numId w:val="47"/>
        </w:numPr>
        <w:tabs>
          <w:tab w:val="clear" w:pos="1800"/>
          <w:tab w:val="num" w:pos="567"/>
          <w:tab w:val="left" w:pos="1134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sz w:val="20"/>
          <w:szCs w:val="20"/>
        </w:rPr>
        <w:t xml:space="preserve">Для объектов с комплектно поставляемой системой автоматической пожарной сигнализации и пожаротушения предусмотреть унификацию технических средств в соответствии с оборудованием АУПС, АУПТ и СОУЭ остальных объектов и общесистемными требованиями; </w:t>
      </w:r>
    </w:p>
    <w:p w:rsidR="00C67737" w:rsidRPr="004149F8" w:rsidRDefault="00C67737" w:rsidP="007A0AA3">
      <w:pPr>
        <w:pStyle w:val="aff3"/>
        <w:numPr>
          <w:ilvl w:val="0"/>
          <w:numId w:val="47"/>
        </w:numPr>
        <w:tabs>
          <w:tab w:val="clear" w:pos="1800"/>
          <w:tab w:val="num" w:pos="567"/>
          <w:tab w:val="left" w:pos="1134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sz w:val="20"/>
          <w:szCs w:val="20"/>
        </w:rPr>
        <w:t>Предусмотреть интеграцию подсистем АУПС, АУПТ и СОУЭ с системами дымоудаления, вентиляции и системой контроля доступа на объектах;</w:t>
      </w:r>
    </w:p>
    <w:p w:rsidR="00C67737" w:rsidRPr="004149F8" w:rsidRDefault="00C67737" w:rsidP="007A0AA3">
      <w:pPr>
        <w:pStyle w:val="aff3"/>
        <w:numPr>
          <w:ilvl w:val="0"/>
          <w:numId w:val="47"/>
        </w:numPr>
        <w:tabs>
          <w:tab w:val="clear" w:pos="1800"/>
          <w:tab w:val="num" w:pos="567"/>
          <w:tab w:val="left" w:pos="1134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АУПС должна обеспечивать обнаружение возгорания на ранних стадиях; АУПТ начать автоматическое устранение возгорания с учетом обеспечения эвакуации персонала объектов; СОУЭ произвести незамедлительное оповещение персонала о возгорании на объектах и обеспечить эвакуацию персонала из помещений объектов;</w:t>
      </w:r>
    </w:p>
    <w:p w:rsidR="00C67737" w:rsidRPr="004149F8" w:rsidRDefault="00C67737" w:rsidP="007A0AA3">
      <w:pPr>
        <w:pStyle w:val="aff3"/>
        <w:numPr>
          <w:ilvl w:val="0"/>
          <w:numId w:val="47"/>
        </w:numPr>
        <w:tabs>
          <w:tab w:val="clear" w:pos="1800"/>
          <w:tab w:val="num" w:pos="567"/>
          <w:tab w:val="left" w:pos="1134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Объем параметров контроля и управления и объем обмена информацией с АСУ ТП определяются при разработке рабочей документации на АСПС, АСПТ и СОУЭ с учетом требований действующих нормативных документов;</w:t>
      </w:r>
    </w:p>
    <w:p w:rsidR="00C67737" w:rsidRPr="004149F8" w:rsidRDefault="00C67737" w:rsidP="007A0AA3">
      <w:pPr>
        <w:pStyle w:val="aff3"/>
        <w:numPr>
          <w:ilvl w:val="0"/>
          <w:numId w:val="47"/>
        </w:numPr>
        <w:tabs>
          <w:tab w:val="clear" w:pos="1800"/>
          <w:tab w:val="num" w:pos="567"/>
          <w:tab w:val="left" w:pos="1134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lastRenderedPageBreak/>
        <w:t>Требования к условиям пожаротушения в случае аварийной ситуации – данные о количестве пожарных автомобилей, численности персонала пожарных депо (постов) в соответствии с требованиями действующих нормативных актов;</w:t>
      </w:r>
    </w:p>
    <w:p w:rsidR="00C67737" w:rsidRPr="004149F8" w:rsidRDefault="00C67737" w:rsidP="007A0AA3">
      <w:pPr>
        <w:pStyle w:val="aff3"/>
        <w:numPr>
          <w:ilvl w:val="0"/>
          <w:numId w:val="47"/>
        </w:numPr>
        <w:tabs>
          <w:tab w:val="clear" w:pos="1800"/>
          <w:tab w:val="num" w:pos="567"/>
          <w:tab w:val="left" w:pos="1134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Другие требования.</w:t>
      </w:r>
    </w:p>
    <w:p w:rsidR="00C67737" w:rsidRPr="004149F8" w:rsidRDefault="00C67737" w:rsidP="00C67737">
      <w:pPr>
        <w:pStyle w:val="aff3"/>
        <w:tabs>
          <w:tab w:val="left" w:pos="1134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В требованиях к АУПТ должны быть указаны: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  <w:tab w:val="left" w:pos="1134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способ тушения и тип огнетушащего вещества (веществ);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  <w:tab w:val="left" w:pos="1134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режимы работы установок пожаротушения;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  <w:tab w:val="left" w:pos="1134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требования по составу АУПТ (в соответствии с действующими нормативными документами);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  <w:tab w:val="left" w:pos="1134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технические характеристики оборудования АУПТ, инерционность подсистемы с указанием времени выхода на номинальный режим, параметры пуска.</w:t>
      </w:r>
    </w:p>
    <w:p w:rsidR="00C67737" w:rsidRPr="004149F8" w:rsidRDefault="00C67737" w:rsidP="00C67737">
      <w:pPr>
        <w:tabs>
          <w:tab w:val="left" w:pos="1134"/>
        </w:tabs>
        <w:autoSpaceDE w:val="0"/>
        <w:autoSpaceDN w:val="0"/>
        <w:adjustRightInd w:val="0"/>
        <w:spacing w:after="80" w:line="360" w:lineRule="auto"/>
        <w:ind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В требованиях к АУПС должны быть указаны: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  <w:tab w:val="left" w:pos="1134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требование по обеспечению выполнения всех своих штатных функций (по обнаружению возгорания; сигнализации; формированию и передаче команд в системы управления оповещением, пожаротушением, инженерным и технологическим оборудованием; по контролю состояния цепей сигнализации и т. д.) в соответствии с требованиями п. 9.1.1 НПБ 75-98;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  <w:tab w:val="left" w:pos="1134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тип, параметры, устройство, состав, размещение и использование технических средств, выбор проводов и кабелей, определение способов их прокладки, определяемые при выполнении проектной документации с учетом СП 5.13130.2009, Приказа МЧС России от 21.02.2013 № 115 «Об утверждении свода правил СП 6.13130 "Системы противопожарной защиты. Электрооборудование. Требования пожарной безопасности"», Приказа Росстандарта от 22.11.2012 № 1097-ст «О введении в действие межгосударственного стандарта», Правил устройства электроустановок (ПУЭ) и условий эксплуатации по контролируемым объектам (категорий, классов зон, температурных и электромагнитных полей и т.д.);</w:t>
      </w:r>
    </w:p>
    <w:p w:rsidR="00C67737" w:rsidRPr="004149F8" w:rsidRDefault="00C67737" w:rsidP="00C67737">
      <w:pPr>
        <w:tabs>
          <w:tab w:val="left" w:pos="1134"/>
        </w:tabs>
        <w:autoSpaceDE w:val="0"/>
        <w:autoSpaceDN w:val="0"/>
        <w:adjustRightInd w:val="0"/>
        <w:spacing w:after="80" w:line="360" w:lineRule="auto"/>
        <w:ind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В требованиях к СОУЭ должны быть указаны: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  <w:tab w:val="left" w:pos="1134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Требование обеспечения своевременного информирования о возникновении возгорания и необходимости эвакуации персонала объектов из аварийных зон;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  <w:tab w:val="left" w:pos="1134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Тип, устройство, состав, размещение и исполнение технических средств СОУЭ, линий связи, управления и требования к их прокладке, определяемые при выполнении проектной документации в соответствии с требованиями СП 3.13130.2009 и учетом условий эксплуатации по контролируемым объектам.</w:t>
      </w:r>
    </w:p>
    <w:p w:rsidR="00C67737" w:rsidRPr="004149F8" w:rsidRDefault="00C67737" w:rsidP="007A0AA3">
      <w:pPr>
        <w:pStyle w:val="2"/>
        <w:numPr>
          <w:ilvl w:val="1"/>
          <w:numId w:val="22"/>
        </w:numPr>
        <w:tabs>
          <w:tab w:val="left" w:pos="1134"/>
        </w:tabs>
        <w:spacing w:before="120" w:after="120" w:line="360" w:lineRule="auto"/>
        <w:ind w:right="-1"/>
        <w:contextualSpacing/>
        <w:jc w:val="left"/>
        <w:rPr>
          <w:sz w:val="20"/>
          <w:szCs w:val="20"/>
        </w:rPr>
      </w:pPr>
      <w:bookmarkStart w:id="20" w:name="_Toc519518561"/>
      <w:r w:rsidRPr="004149F8">
        <w:rPr>
          <w:sz w:val="20"/>
          <w:szCs w:val="20"/>
        </w:rPr>
        <w:t>Система водоснабжения и водоотведения</w:t>
      </w:r>
      <w:bookmarkEnd w:id="20"/>
    </w:p>
    <w:p w:rsidR="00C67737" w:rsidRPr="004149F8" w:rsidRDefault="00C67737" w:rsidP="00C67737">
      <w:pPr>
        <w:spacing w:line="360" w:lineRule="auto"/>
        <w:ind w:firstLine="567"/>
        <w:contextualSpacing/>
        <w:rPr>
          <w:sz w:val="20"/>
          <w:szCs w:val="20"/>
        </w:rPr>
      </w:pPr>
      <w:r w:rsidRPr="004149F8">
        <w:rPr>
          <w:sz w:val="20"/>
          <w:szCs w:val="20"/>
        </w:rPr>
        <w:t>Для системы водоснабжения и водоотведения должны быть указаны следующие требования:</w:t>
      </w:r>
    </w:p>
    <w:p w:rsidR="00C67737" w:rsidRPr="004149F8" w:rsidRDefault="00C67737" w:rsidP="007A0AA3">
      <w:pPr>
        <w:pStyle w:val="aff3"/>
        <w:numPr>
          <w:ilvl w:val="0"/>
          <w:numId w:val="27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Приведено описание и характеристики существующих водозаборных сооружений, в том числе – поверхностных и подземных водоисточников, артезианских скважин; физико-химический и микробиологический состав воды и др.;</w:t>
      </w:r>
    </w:p>
    <w:p w:rsidR="00C67737" w:rsidRPr="004149F8" w:rsidRDefault="00C67737" w:rsidP="007A0AA3">
      <w:pPr>
        <w:pStyle w:val="aff3"/>
        <w:numPr>
          <w:ilvl w:val="0"/>
          <w:numId w:val="27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Требование по выбору типа источника. Например, «Водоснабжение предусмотреть из поверхностных источников с устройством всех необходимых технических мероприятий». Выбор источника водоснабжения осуществлять в соответствии с ГОСТ 2761-84 «Источники централизованного хозяйственно-питьевого водоснабжения. Гигиенические, технические требования и правила выбора». Водозаборные сооружения предусмотреть в строгом соответствии с требованиями СП 31.13330.2012 «Свод правил. Водоснабжение. Наружные сети и сооружения. Актуализированная редакция СНиП 2.04.02-84» и обеспечить надежной системой обратной промывки сороудерживающих решеток, рыбозаградительных устройств и водоприемных камер;</w:t>
      </w:r>
    </w:p>
    <w:p w:rsidR="00C67737" w:rsidRPr="004149F8" w:rsidRDefault="00C67737" w:rsidP="007A0AA3">
      <w:pPr>
        <w:pStyle w:val="aff3"/>
        <w:numPr>
          <w:ilvl w:val="0"/>
          <w:numId w:val="27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lastRenderedPageBreak/>
        <w:t>На площадке водозабора предусмотреть мероприятия для исключения подвижки опускной заборной трубы во время весеннего паводка;</w:t>
      </w:r>
    </w:p>
    <w:p w:rsidR="00C67737" w:rsidRPr="004149F8" w:rsidRDefault="00C67737" w:rsidP="007A0AA3">
      <w:pPr>
        <w:pStyle w:val="aff3"/>
        <w:numPr>
          <w:ilvl w:val="0"/>
          <w:numId w:val="27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На водозаборном сооружении предусмотреть установку средств учета рабочего тела;</w:t>
      </w:r>
    </w:p>
    <w:p w:rsidR="00C67737" w:rsidRPr="004149F8" w:rsidRDefault="00C67737" w:rsidP="007A0AA3">
      <w:pPr>
        <w:pStyle w:val="aff3"/>
        <w:numPr>
          <w:ilvl w:val="0"/>
          <w:numId w:val="27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При проектировании нового водозабора необходимо в соответствии СанПиН 2.1.4.1110-02. 2.1.4. «Питьевая вода и водоснабжение населенных мест. Зоны санитарной охраны источников водоснабжения и водопроводов питьевого назначения. Санитарные правила и нормы» разработать проект зон санитарной охраны (ЗСО), получить санитарно-эпидемиологическое заключение о соответствии данного проекта санитарным нормам и правилам в аккредитованных организациях, утвердить ЗСО в установленном порядке в органах государственной и муниципальной власти субъектов РФ;</w:t>
      </w:r>
    </w:p>
    <w:p w:rsidR="00C67737" w:rsidRPr="004149F8" w:rsidRDefault="00C67737" w:rsidP="007A0AA3">
      <w:pPr>
        <w:pStyle w:val="aff3"/>
        <w:numPr>
          <w:ilvl w:val="0"/>
          <w:numId w:val="27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Трассы водоводов прокладывать вдоль магистральных автодорог (подземно, на эстакадах, на низких опорах в две линии). Предусмотреть мероприятия, обеспечивающие устойчивую, безаварийную работу водоводов;</w:t>
      </w:r>
    </w:p>
    <w:p w:rsidR="00C67737" w:rsidRPr="004149F8" w:rsidRDefault="00C67737" w:rsidP="007A0AA3">
      <w:pPr>
        <w:pStyle w:val="aff3"/>
        <w:numPr>
          <w:ilvl w:val="0"/>
          <w:numId w:val="27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При технической необходимости предусмотреть установку устройств компенсации линейного расширения трубопроводов;</w:t>
      </w:r>
    </w:p>
    <w:p w:rsidR="00C67737" w:rsidRPr="004149F8" w:rsidRDefault="00C67737" w:rsidP="007A0AA3">
      <w:pPr>
        <w:pStyle w:val="aff3"/>
        <w:numPr>
          <w:ilvl w:val="0"/>
          <w:numId w:val="27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В составе площадки водозаборных сооружений предусмотреть лабораторный корпус, рассчитанный на полный комплекс развития станции и оснащенный аналитическим и лабораторным оборудованием для осуществления химико-аналитического контроля качества исходной и очищенной воды (аккредитованная лаборатория);</w:t>
      </w:r>
    </w:p>
    <w:p w:rsidR="00C67737" w:rsidRPr="004149F8" w:rsidRDefault="00C67737" w:rsidP="007A0AA3">
      <w:pPr>
        <w:pStyle w:val="aff3"/>
        <w:numPr>
          <w:ilvl w:val="0"/>
          <w:numId w:val="27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sz w:val="20"/>
          <w:szCs w:val="20"/>
        </w:rPr>
        <w:t>Принципиальные решения по системе водоподготовки принять в соответствии с требованиями СанПиН 2.1.4.1074 – 01;</w:t>
      </w:r>
    </w:p>
    <w:p w:rsidR="00C67737" w:rsidRPr="004149F8" w:rsidRDefault="00C67737" w:rsidP="007A0AA3">
      <w:pPr>
        <w:pStyle w:val="aff3"/>
        <w:numPr>
          <w:ilvl w:val="0"/>
          <w:numId w:val="27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Предусмотреть установку приборов учета холодной и горячей воды на вводах в здания объектов для учета количества и расхода воды на сетях хозяйственно-питьевого водоснабжения;</w:t>
      </w:r>
    </w:p>
    <w:p w:rsidR="00C67737" w:rsidRPr="004149F8" w:rsidRDefault="00C67737" w:rsidP="007A0AA3">
      <w:pPr>
        <w:pStyle w:val="aff3"/>
        <w:numPr>
          <w:ilvl w:val="0"/>
          <w:numId w:val="2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На технологических площадках и вспомогательных промышленных площадках принять раздельные системы канализации бытовых и производственных сточных вод с последующей перекачкой их на канализационные очистные сооружения или на сооружения обработки сбросных вод основного технологического процесса;</w:t>
      </w:r>
    </w:p>
    <w:p w:rsidR="00C67737" w:rsidRPr="004149F8" w:rsidRDefault="00C67737" w:rsidP="007A0AA3">
      <w:pPr>
        <w:pStyle w:val="aff3"/>
        <w:numPr>
          <w:ilvl w:val="0"/>
          <w:numId w:val="2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Предусмотреть установку приборов учета отводимых очищенных сточных вод после канализационных очистных сооружений (КОС);</w:t>
      </w:r>
    </w:p>
    <w:p w:rsidR="00C67737" w:rsidRPr="004149F8" w:rsidRDefault="00C67737" w:rsidP="007A0AA3">
      <w:pPr>
        <w:pStyle w:val="aff3"/>
        <w:numPr>
          <w:ilvl w:val="0"/>
          <w:numId w:val="2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Технологические процессы КОС должны базироваться на современных методах очистки в соответствии с требованиями по предельно допустимым концентрациям (ПДК) и нормативно допустимым содержаниям (НДС) загрязнений в очищенных сточных водах при выпуске в водный объект.  Необходимо применение при проектировании наилучших доступных технологий в соответствии с утвержденными справочниками;</w:t>
      </w:r>
    </w:p>
    <w:p w:rsidR="00C67737" w:rsidRPr="004149F8" w:rsidRDefault="00C67737" w:rsidP="007A0AA3">
      <w:pPr>
        <w:pStyle w:val="aff3"/>
        <w:numPr>
          <w:ilvl w:val="0"/>
          <w:numId w:val="2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Разработать нормативы допустимых сбросов после очистки на КОС хозяйственно-бытовых стоков. Разработанные нормативы должны соответствовать паспортным характеристикам КОС, определенным при проектировании;</w:t>
      </w:r>
    </w:p>
    <w:p w:rsidR="00C67737" w:rsidRPr="004149F8" w:rsidRDefault="00C67737" w:rsidP="007A0AA3">
      <w:pPr>
        <w:pStyle w:val="aff3"/>
        <w:numPr>
          <w:ilvl w:val="0"/>
          <w:numId w:val="2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color w:val="000000" w:themeColor="text1"/>
          <w:sz w:val="20"/>
          <w:szCs w:val="20"/>
        </w:rPr>
      </w:pPr>
      <w:r w:rsidRPr="004149F8">
        <w:rPr>
          <w:sz w:val="20"/>
          <w:szCs w:val="20"/>
        </w:rPr>
        <w:t xml:space="preserve">Сбор и </w:t>
      </w:r>
      <w:r w:rsidRPr="004149F8">
        <w:rPr>
          <w:color w:val="000000" w:themeColor="text1"/>
          <w:sz w:val="20"/>
          <w:szCs w:val="20"/>
        </w:rPr>
        <w:t>очистку бытовых сточных вод предусмотреть на КОС глубокой биологической очистки с применением ультрафиолетового (УФ) облучения; универсальное обеззараживание гипохлоритом натрия или иными хлорагентами, преимущественно без технологии дехлорирования – на существующих объектах до больших включительно; на реконструируемых объектах – до небольших включительно; на новых объектах – до малых включительно с использованием технологий очистки без иловых площадок или минимизации их площади;</w:t>
      </w:r>
    </w:p>
    <w:p w:rsidR="00C67737" w:rsidRPr="004149F8" w:rsidRDefault="00C67737" w:rsidP="007A0AA3">
      <w:pPr>
        <w:pStyle w:val="aff3"/>
        <w:numPr>
          <w:ilvl w:val="0"/>
          <w:numId w:val="2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В составе площадки КОС предусмотреть лабораторный корпус, рассчитанный на полный комплекс развития КОС, и оснащенный аналитическим оборудованием для осуществления химико-аналитического контроля качества поступающей сточной выходной очищенной сточной воды (аккредитованная лаборатория);</w:t>
      </w:r>
    </w:p>
    <w:p w:rsidR="00C67737" w:rsidRPr="004149F8" w:rsidRDefault="00C67737" w:rsidP="007A0AA3">
      <w:pPr>
        <w:pStyle w:val="aff3"/>
        <w:numPr>
          <w:ilvl w:val="0"/>
          <w:numId w:val="2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lastRenderedPageBreak/>
        <w:t>Отвод ливневых и талых вод с технологических площадок и промышленных баз выполнить на очистные сооружения;</w:t>
      </w:r>
    </w:p>
    <w:p w:rsidR="00C67737" w:rsidRPr="004149F8" w:rsidRDefault="00C67737" w:rsidP="007A0AA3">
      <w:pPr>
        <w:pStyle w:val="aff3"/>
        <w:numPr>
          <w:ilvl w:val="0"/>
          <w:numId w:val="2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Канализационные очистные сооружения для очистки производственно-ливневых сточных вод предпочтительно выполнять в комплектно-блочном исполнении (при необходимости);</w:t>
      </w:r>
    </w:p>
    <w:p w:rsidR="00C67737" w:rsidRPr="004149F8" w:rsidRDefault="00C67737" w:rsidP="007A0AA3">
      <w:pPr>
        <w:pStyle w:val="aff3"/>
        <w:numPr>
          <w:ilvl w:val="0"/>
          <w:numId w:val="2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Очистку производственно-ливневых сточных вод предусмотреть физико-механическим методом без применения химреагентов (при возможности);</w:t>
      </w:r>
    </w:p>
    <w:p w:rsidR="00C67737" w:rsidRPr="004149F8" w:rsidRDefault="00C67737" w:rsidP="007A0AA3">
      <w:pPr>
        <w:pStyle w:val="aff3"/>
        <w:numPr>
          <w:ilvl w:val="0"/>
          <w:numId w:val="2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Установка должна производить очистку сточных вод до нормативов допустимых сбросов загрязняющих веществ, рассчитанных и согласованных в соответствии с действующим законодательством. В составе работ по проектированию объекта выполняется разработка и согласование проекта нормативов допустимых сбросов веществ в водный объект в соответствии с действующими инструктивно-методическими и нормативными документами. Расчетные расходы сточных вод определить согласно действующим нормам;</w:t>
      </w:r>
    </w:p>
    <w:p w:rsidR="00C67737" w:rsidRPr="004149F8" w:rsidRDefault="00C67737" w:rsidP="007A0AA3">
      <w:pPr>
        <w:pStyle w:val="aff3"/>
        <w:numPr>
          <w:ilvl w:val="0"/>
          <w:numId w:val="2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Для обработки осадка, полученного после канализационных очистных сооружений, применять механизированное оборудование. Определить количество, класс опасности и технологические решения по утилизации образовавшегося осадка;</w:t>
      </w:r>
    </w:p>
    <w:p w:rsidR="00C67737" w:rsidRPr="004149F8" w:rsidRDefault="00C67737" w:rsidP="007A0AA3">
      <w:pPr>
        <w:pStyle w:val="aff3"/>
        <w:numPr>
          <w:ilvl w:val="0"/>
          <w:numId w:val="2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Учет объема транспортирующих сточных вод производить с помощью расходомеров, устанавливаемых в НС;</w:t>
      </w:r>
    </w:p>
    <w:p w:rsidR="00C67737" w:rsidRPr="004149F8" w:rsidRDefault="00C67737" w:rsidP="007A0AA3">
      <w:pPr>
        <w:pStyle w:val="aff3"/>
        <w:numPr>
          <w:ilvl w:val="0"/>
          <w:numId w:val="2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sz w:val="20"/>
          <w:szCs w:val="20"/>
        </w:rPr>
        <w:t>На технологических площадках и площадках промышленных баз принять раздельные сети хозяйственно-питьевого и производственно-противопожарного водопроводов. При реализации независимых подсистем пожаротушения и производственных нужд, для пожаротушения использовать исходную воду, минуя стадию очистки;</w:t>
      </w:r>
    </w:p>
    <w:p w:rsidR="00C67737" w:rsidRPr="004149F8" w:rsidRDefault="00C67737" w:rsidP="007A0AA3">
      <w:pPr>
        <w:pStyle w:val="aff3"/>
        <w:numPr>
          <w:ilvl w:val="0"/>
          <w:numId w:val="2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/>
          <w:bCs/>
          <w:i/>
          <w:iCs/>
          <w:sz w:val="20"/>
          <w:szCs w:val="20"/>
        </w:rPr>
      </w:pPr>
      <w:r w:rsidRPr="004149F8">
        <w:rPr>
          <w:sz w:val="20"/>
          <w:szCs w:val="20"/>
        </w:rPr>
        <w:t>Определить оптимальный вариант работы НС в зоне влияния, для снижения энергопотребления и повышения эффективности и надежности подачи питьевых, сточных вод, включая: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Оптимизацию режимов работы (строительство или вывод из эксплуатации) НС II, III, IV подъемов, повысительных и канализационных НС;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Обоснование необходимости восстановления отключенных участков водопроводных канализационных сетей и кольцевания тупиковых водопроводных сетей, а также устройство дополнительных перемычек;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Определение необходимости строительства дополнительных магистральных сетей для обеспечения надёжности системы водоснабжения и водоотведения населенного пункта/зоны влияния; способности перераспределения потоков (объёмов воды) при аварийных ситуациях на магистральных сетях;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Определение мест установки дополнительной ЗРА (затворов, обратных клапанов, клапанов для впуска-выпуска воздуха, гасителей гидравлических ударов и т.п.) и разработке мероприятий по их надёжной работе в зимний период года.</w:t>
      </w:r>
    </w:p>
    <w:p w:rsidR="00C67737" w:rsidRPr="004149F8" w:rsidRDefault="00C67737" w:rsidP="007A0AA3">
      <w:pPr>
        <w:pStyle w:val="2"/>
        <w:numPr>
          <w:ilvl w:val="1"/>
          <w:numId w:val="22"/>
        </w:numPr>
        <w:tabs>
          <w:tab w:val="left" w:pos="1134"/>
        </w:tabs>
        <w:spacing w:before="120" w:after="120" w:line="360" w:lineRule="auto"/>
        <w:ind w:right="-1"/>
        <w:contextualSpacing/>
        <w:jc w:val="left"/>
        <w:rPr>
          <w:sz w:val="20"/>
          <w:szCs w:val="20"/>
        </w:rPr>
      </w:pPr>
      <w:bookmarkStart w:id="21" w:name="_Toc519518562"/>
      <w:r w:rsidRPr="004149F8">
        <w:rPr>
          <w:sz w:val="20"/>
          <w:szCs w:val="20"/>
        </w:rPr>
        <w:t>Система теплоснабжения</w:t>
      </w:r>
      <w:bookmarkEnd w:id="21"/>
    </w:p>
    <w:p w:rsidR="00C67737" w:rsidRPr="004149F8" w:rsidRDefault="00C67737" w:rsidP="00C67737">
      <w:pPr>
        <w:pStyle w:val="aff3"/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Для системы теплоснабжения должны быть указаны следующие требования:</w:t>
      </w:r>
    </w:p>
    <w:p w:rsidR="00C67737" w:rsidRPr="004149F8" w:rsidRDefault="00C67737" w:rsidP="007A0AA3">
      <w:pPr>
        <w:pStyle w:val="aff3"/>
        <w:numPr>
          <w:ilvl w:val="0"/>
          <w:numId w:val="2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Требования к основному источнику теплоснабжения. В качестве источника тепла должна использоваться автоматизированная водогрейная котельная. Количество и единичную производительность котлоагрегатов принять в соответствии с требованиями п. 1.15 и п. 18.11 СНиП II-35-76;</w:t>
      </w:r>
    </w:p>
    <w:p w:rsidR="00C67737" w:rsidRPr="004149F8" w:rsidRDefault="00C67737" w:rsidP="007A0AA3">
      <w:pPr>
        <w:pStyle w:val="aff3"/>
        <w:numPr>
          <w:ilvl w:val="0"/>
          <w:numId w:val="2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Требования к резервному источнику теплоснабжения.</w:t>
      </w:r>
    </w:p>
    <w:p w:rsidR="00C67737" w:rsidRPr="004149F8" w:rsidRDefault="00C67737" w:rsidP="007A0AA3">
      <w:pPr>
        <w:pStyle w:val="aff3"/>
        <w:numPr>
          <w:ilvl w:val="0"/>
          <w:numId w:val="2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Требования к теплоносителю (по умолчанию вода) для нужд отопления и вентиляции;</w:t>
      </w:r>
    </w:p>
    <w:p w:rsidR="00C67737" w:rsidRPr="004149F8" w:rsidRDefault="00C67737" w:rsidP="007A0AA3">
      <w:pPr>
        <w:pStyle w:val="aff3"/>
        <w:numPr>
          <w:ilvl w:val="0"/>
          <w:numId w:val="2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Требования к системе горячего горячего водоснабжения (в том числе требования к теплоносителю по температуре – не ниже 60 °С и не выше 75 °С в точке водоразбора);</w:t>
      </w:r>
    </w:p>
    <w:p w:rsidR="00C67737" w:rsidRPr="004149F8" w:rsidRDefault="00C67737" w:rsidP="007A0AA3">
      <w:pPr>
        <w:pStyle w:val="aff3"/>
        <w:numPr>
          <w:ilvl w:val="0"/>
          <w:numId w:val="2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lastRenderedPageBreak/>
        <w:t>Режим работы источника теплоснабжения – круглогодичный непрерывный (в течение отопительного периода);</w:t>
      </w:r>
    </w:p>
    <w:p w:rsidR="00C67737" w:rsidRPr="004149F8" w:rsidRDefault="00C67737" w:rsidP="007A0AA3">
      <w:pPr>
        <w:pStyle w:val="aff3"/>
        <w:numPr>
          <w:ilvl w:val="0"/>
          <w:numId w:val="2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Регулирование отпуска тепла на нужды отопления и вентиляции по температурному графику с учетом параметров источника тепла;</w:t>
      </w:r>
    </w:p>
    <w:p w:rsidR="00C67737" w:rsidRPr="004149F8" w:rsidRDefault="00C67737" w:rsidP="007A0AA3">
      <w:pPr>
        <w:pStyle w:val="aff3"/>
        <w:numPr>
          <w:ilvl w:val="0"/>
          <w:numId w:val="2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Тепловая схема котельной – двухконтурная с развязкой котлового и сетевого контуров через пластинчатые теплообменники. Количество и производительность водо-подогревательных установок принять в соответствии с требованиями СНиП II-35-76;</w:t>
      </w:r>
    </w:p>
    <w:p w:rsidR="00C67737" w:rsidRPr="004149F8" w:rsidRDefault="00C67737" w:rsidP="007A0AA3">
      <w:pPr>
        <w:pStyle w:val="aff3"/>
        <w:numPr>
          <w:ilvl w:val="0"/>
          <w:numId w:val="2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В источнике тепла предусмотреть установку водоподготовки, технологию обработки воды выбрать в зависимости от качества исходной воды и требований к качеству сетевой воды;</w:t>
      </w:r>
    </w:p>
    <w:p w:rsidR="00C67737" w:rsidRPr="004149F8" w:rsidRDefault="00C67737" w:rsidP="007A0AA3">
      <w:pPr>
        <w:pStyle w:val="aff3"/>
        <w:numPr>
          <w:ilvl w:val="0"/>
          <w:numId w:val="2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АСУ ТП системы теплоснабжения должна предусматривать её работу в автономном режиме без постоянного присутствия обслуживающего персонала с учетом интеграции в АСУ верхнего уровня;</w:t>
      </w:r>
    </w:p>
    <w:p w:rsidR="00C67737" w:rsidRPr="004149F8" w:rsidRDefault="00C67737" w:rsidP="007A0AA3">
      <w:pPr>
        <w:pStyle w:val="aff3"/>
        <w:numPr>
          <w:ilvl w:val="0"/>
          <w:numId w:val="2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Предусмотреть приборы учета тепла, отпускаемого котельной;</w:t>
      </w:r>
    </w:p>
    <w:p w:rsidR="00C67737" w:rsidRPr="004149F8" w:rsidRDefault="00C67737" w:rsidP="007A0AA3">
      <w:pPr>
        <w:pStyle w:val="aff3"/>
        <w:numPr>
          <w:ilvl w:val="0"/>
          <w:numId w:val="2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Требования к основному топливу котельной (газ/дизельное топливо/мазут/электрическая энергия). На время строительства и ввода в эксплуатацию использовать жидкое топливо, которое в дальнейшем становится резервным;</w:t>
      </w:r>
    </w:p>
    <w:p w:rsidR="00C67737" w:rsidRPr="004149F8" w:rsidRDefault="00C67737" w:rsidP="007A0AA3">
      <w:pPr>
        <w:pStyle w:val="aff3"/>
        <w:numPr>
          <w:ilvl w:val="0"/>
          <w:numId w:val="2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Требования к хранилищу резервного жидкого топлива принять в соответствии с п.11.38 СНиП II-35-76.</w:t>
      </w:r>
    </w:p>
    <w:p w:rsidR="00C67737" w:rsidRPr="004149F8" w:rsidRDefault="00C67737" w:rsidP="007A0AA3">
      <w:pPr>
        <w:pStyle w:val="aff3"/>
        <w:numPr>
          <w:ilvl w:val="0"/>
          <w:numId w:val="2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Требования к Приложениям в составе: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акт технического состояния существующего источника тепла;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технические условия на подключение к существующему источнику тепла;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копии предписаний Ростехнадзора по существующему источнику тепла;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тепловые нагрузки сторонних потребителей с указанием вида теплоносителя и его параметров;</w:t>
      </w:r>
    </w:p>
    <w:p w:rsidR="00C67737" w:rsidRPr="004149F8" w:rsidRDefault="00C67737" w:rsidP="007A0AA3">
      <w:pPr>
        <w:pStyle w:val="aff3"/>
        <w:numPr>
          <w:ilvl w:val="0"/>
          <w:numId w:val="2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Система теплоснабжения объекта двухтрубная (четырехтрубная) следующих видов: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двухтрубная закрытая тупиковая система теплоснабжения с присоединением потребителей по зависимой схеме;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двухтрубная система централизованного горячего водоснабжения;</w:t>
      </w:r>
    </w:p>
    <w:p w:rsidR="00C67737" w:rsidRPr="004149F8" w:rsidRDefault="00C67737" w:rsidP="007A0AA3">
      <w:pPr>
        <w:pStyle w:val="aff3"/>
        <w:numPr>
          <w:ilvl w:val="0"/>
          <w:numId w:val="2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Прокладку трубопроводов тепловых сетей выполнить надземно по эстакадам совместно с технологическими трубопроводами (подземно, бесканально, в проходных каналах).</w:t>
      </w:r>
    </w:p>
    <w:p w:rsidR="00C67737" w:rsidRPr="004149F8" w:rsidRDefault="00C67737" w:rsidP="007A0AA3">
      <w:pPr>
        <w:pStyle w:val="aff3"/>
        <w:numPr>
          <w:ilvl w:val="0"/>
          <w:numId w:val="2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 xml:space="preserve">Требования к устройствам компенсации линейных расширений; </w:t>
      </w:r>
    </w:p>
    <w:p w:rsidR="00C67737" w:rsidRPr="004149F8" w:rsidRDefault="00C67737" w:rsidP="007A0AA3">
      <w:pPr>
        <w:pStyle w:val="aff3"/>
        <w:numPr>
          <w:ilvl w:val="0"/>
          <w:numId w:val="2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Требования к теплоизоляции (тип теплоизоляционного материала с характеристиками по ГОСТ, ГОСТ Р или ТУ, тип материала покровного слоя с характеристиками по ГОСТ, ГОСТ Р или ТУ);</w:t>
      </w:r>
    </w:p>
    <w:p w:rsidR="00C67737" w:rsidRPr="004149F8" w:rsidRDefault="00C67737" w:rsidP="007A0AA3">
      <w:pPr>
        <w:pStyle w:val="aff3"/>
        <w:numPr>
          <w:ilvl w:val="0"/>
          <w:numId w:val="2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Для оценки коррозионной активности сетевой воды предусмотреть установку индикаторов коррозии в соответствии с требованиями РД 153-34.1-17.465-00;</w:t>
      </w:r>
    </w:p>
    <w:p w:rsidR="00C67737" w:rsidRPr="004149F8" w:rsidRDefault="00C67737" w:rsidP="007A0AA3">
      <w:pPr>
        <w:pStyle w:val="aff3"/>
        <w:numPr>
          <w:ilvl w:val="0"/>
          <w:numId w:val="2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При технической необходимости применять устройства электрохимической защиты трубопроводов;</w:t>
      </w:r>
    </w:p>
    <w:p w:rsidR="00C67737" w:rsidRPr="004149F8" w:rsidRDefault="00C67737" w:rsidP="007A0AA3">
      <w:pPr>
        <w:pStyle w:val="aff3"/>
        <w:numPr>
          <w:ilvl w:val="0"/>
          <w:numId w:val="2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Тепловое сопровождение технологических трубопроводов, трубопроводов ВК выполнить системами промышленного электрообогрева (коммуникационными теплоспутниками);</w:t>
      </w:r>
    </w:p>
    <w:p w:rsidR="00C67737" w:rsidRPr="004149F8" w:rsidRDefault="00C67737" w:rsidP="007A0AA3">
      <w:pPr>
        <w:pStyle w:val="aff3"/>
        <w:numPr>
          <w:ilvl w:val="0"/>
          <w:numId w:val="2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Теплоснабжение объектов, удаленных от источника тепла, выполнить с помощью локальных электрических отопительных приборов.</w:t>
      </w:r>
    </w:p>
    <w:p w:rsidR="00C67737" w:rsidRPr="004149F8" w:rsidRDefault="00C67737" w:rsidP="007A0AA3">
      <w:pPr>
        <w:pStyle w:val="2"/>
        <w:numPr>
          <w:ilvl w:val="1"/>
          <w:numId w:val="22"/>
        </w:numPr>
        <w:tabs>
          <w:tab w:val="left" w:pos="1134"/>
        </w:tabs>
        <w:spacing w:before="120" w:after="120" w:line="360" w:lineRule="auto"/>
        <w:ind w:right="-1"/>
        <w:contextualSpacing/>
        <w:jc w:val="left"/>
        <w:rPr>
          <w:sz w:val="20"/>
          <w:szCs w:val="20"/>
        </w:rPr>
      </w:pPr>
      <w:bookmarkStart w:id="22" w:name="_Toc519518563"/>
      <w:r w:rsidRPr="004149F8">
        <w:rPr>
          <w:sz w:val="20"/>
          <w:szCs w:val="20"/>
        </w:rPr>
        <w:t>Система вентиляции</w:t>
      </w:r>
      <w:bookmarkEnd w:id="22"/>
    </w:p>
    <w:p w:rsidR="00C67737" w:rsidRPr="004149F8" w:rsidRDefault="00C67737" w:rsidP="00C67737">
      <w:pPr>
        <w:spacing w:line="360" w:lineRule="auto"/>
        <w:ind w:firstLine="567"/>
        <w:contextualSpacing/>
        <w:rPr>
          <w:sz w:val="20"/>
          <w:szCs w:val="20"/>
        </w:rPr>
      </w:pPr>
      <w:r w:rsidRPr="004149F8">
        <w:rPr>
          <w:sz w:val="20"/>
          <w:szCs w:val="20"/>
        </w:rPr>
        <w:t>Для системы вентиляции должны быть указаны следующие требования:</w:t>
      </w:r>
    </w:p>
    <w:p w:rsidR="00C67737" w:rsidRPr="004149F8" w:rsidRDefault="00C67737" w:rsidP="007A0AA3">
      <w:pPr>
        <w:pStyle w:val="aff3"/>
        <w:numPr>
          <w:ilvl w:val="0"/>
          <w:numId w:val="28"/>
        </w:numPr>
        <w:spacing w:line="360" w:lineRule="auto"/>
        <w:ind w:left="0" w:firstLine="567"/>
        <w:rPr>
          <w:sz w:val="20"/>
          <w:szCs w:val="20"/>
        </w:rPr>
      </w:pPr>
      <w:r w:rsidRPr="004149F8">
        <w:rPr>
          <w:sz w:val="20"/>
          <w:szCs w:val="20"/>
        </w:rPr>
        <w:t>В соответствии с постановлением правительства РФ №87 от 16.02.2008г. проектная документация должна содержать следующие разделы:</w:t>
      </w:r>
    </w:p>
    <w:p w:rsidR="00C67737" w:rsidRPr="004149F8" w:rsidRDefault="00C67737" w:rsidP="007A0AA3">
      <w:pPr>
        <w:pStyle w:val="aff3"/>
        <w:numPr>
          <w:ilvl w:val="0"/>
          <w:numId w:val="36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lastRenderedPageBreak/>
        <w:t>Пояснительная записка;</w:t>
      </w:r>
    </w:p>
    <w:p w:rsidR="00C67737" w:rsidRPr="004149F8" w:rsidRDefault="00C67737" w:rsidP="007A0AA3">
      <w:pPr>
        <w:pStyle w:val="aff3"/>
        <w:numPr>
          <w:ilvl w:val="0"/>
          <w:numId w:val="36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Архитектурные решения в части систем вентиляции;</w:t>
      </w:r>
    </w:p>
    <w:p w:rsidR="00C67737" w:rsidRPr="004149F8" w:rsidRDefault="00C67737" w:rsidP="007A0AA3">
      <w:pPr>
        <w:pStyle w:val="aff3"/>
        <w:numPr>
          <w:ilvl w:val="0"/>
          <w:numId w:val="36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Технологические и конструктивные решения:</w:t>
      </w:r>
    </w:p>
    <w:p w:rsidR="00C67737" w:rsidRPr="004149F8" w:rsidRDefault="00C67737" w:rsidP="007A0AA3">
      <w:pPr>
        <w:pStyle w:val="aff3"/>
        <w:numPr>
          <w:ilvl w:val="0"/>
          <w:numId w:val="4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подраздел «Отопление и вентиляция»;</w:t>
      </w:r>
    </w:p>
    <w:p w:rsidR="00C67737" w:rsidRPr="004149F8" w:rsidRDefault="00C67737" w:rsidP="007A0AA3">
      <w:pPr>
        <w:pStyle w:val="aff3"/>
        <w:numPr>
          <w:ilvl w:val="0"/>
          <w:numId w:val="4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подраздел «Автоматизация систем вентиляции»;</w:t>
      </w:r>
    </w:p>
    <w:p w:rsidR="00C67737" w:rsidRPr="004149F8" w:rsidRDefault="00C67737" w:rsidP="007A0AA3">
      <w:pPr>
        <w:pStyle w:val="aff3"/>
        <w:numPr>
          <w:ilvl w:val="0"/>
          <w:numId w:val="4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подраздел «Система электроснабжения вентиляционного оборудования»;</w:t>
      </w:r>
    </w:p>
    <w:p w:rsidR="00C67737" w:rsidRPr="004149F8" w:rsidRDefault="00C67737" w:rsidP="007A0AA3">
      <w:pPr>
        <w:pStyle w:val="aff3"/>
        <w:numPr>
          <w:ilvl w:val="0"/>
          <w:numId w:val="36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Проект организации работ в части систем вентиляции;</w:t>
      </w:r>
    </w:p>
    <w:p w:rsidR="00C67737" w:rsidRPr="004149F8" w:rsidRDefault="00C67737" w:rsidP="007A0AA3">
      <w:pPr>
        <w:pStyle w:val="aff3"/>
        <w:numPr>
          <w:ilvl w:val="0"/>
          <w:numId w:val="36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Мероприятия по обеспечению пожарной безопасности в системах вентиляции;</w:t>
      </w:r>
    </w:p>
    <w:p w:rsidR="00C67737" w:rsidRPr="004149F8" w:rsidRDefault="00C67737" w:rsidP="007A0AA3">
      <w:pPr>
        <w:pStyle w:val="aff3"/>
        <w:numPr>
          <w:ilvl w:val="0"/>
          <w:numId w:val="36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Сметная документация;</w:t>
      </w:r>
    </w:p>
    <w:p w:rsidR="00C67737" w:rsidRPr="004149F8" w:rsidRDefault="00C67737" w:rsidP="007A0AA3">
      <w:pPr>
        <w:pStyle w:val="aff3"/>
        <w:numPr>
          <w:ilvl w:val="0"/>
          <w:numId w:val="2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sz w:val="20"/>
          <w:szCs w:val="20"/>
        </w:rPr>
        <w:t>Расчетные</w:t>
      </w:r>
      <w:r w:rsidRPr="004149F8">
        <w:rPr>
          <w:bCs/>
          <w:sz w:val="20"/>
          <w:szCs w:val="20"/>
        </w:rPr>
        <w:t xml:space="preserve"> параметры для проектирования раздела ОВ принять согласно СП 131.13330.2012 «Строительная климатология. Актуализированная редакция СНиП 23-01-99»;</w:t>
      </w:r>
    </w:p>
    <w:p w:rsidR="00C67737" w:rsidRPr="004149F8" w:rsidRDefault="00C67737" w:rsidP="007A0AA3">
      <w:pPr>
        <w:pStyle w:val="aff3"/>
        <w:numPr>
          <w:ilvl w:val="0"/>
          <w:numId w:val="2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sz w:val="20"/>
          <w:szCs w:val="20"/>
        </w:rPr>
        <w:t>Обеспечить</w:t>
      </w:r>
      <w:r w:rsidRPr="004149F8">
        <w:rPr>
          <w:bCs/>
          <w:sz w:val="20"/>
          <w:szCs w:val="20"/>
        </w:rPr>
        <w:t xml:space="preserve"> допустимые и оптимальные нормы микроклиматических параметров на рабочих местах и содержание вредных веществ в воздухе рабочей зоны не выше допустимых ПДК согласно ГОСТ 12.1.005-88 «Общие санитарно-гигиенические требования к воздуху рабочей зоны»;   </w:t>
      </w:r>
    </w:p>
    <w:p w:rsidR="00C67737" w:rsidRPr="004149F8" w:rsidRDefault="00C67737" w:rsidP="007A0AA3">
      <w:pPr>
        <w:pStyle w:val="aff3"/>
        <w:numPr>
          <w:ilvl w:val="0"/>
          <w:numId w:val="2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При выборе материала воздуховодов и вентиляционного оборудования учесть коррозионную активность воздушной среды, при необходимости применить полимерные материалы или коррозионностойкую нержавеющую сталь;</w:t>
      </w:r>
    </w:p>
    <w:p w:rsidR="00C67737" w:rsidRPr="004149F8" w:rsidRDefault="00C67737" w:rsidP="007A0AA3">
      <w:pPr>
        <w:pStyle w:val="aff3"/>
        <w:numPr>
          <w:ilvl w:val="0"/>
          <w:numId w:val="2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При проектировании воздуховодов и вентиляционного оборудования учесть требования по минимизации шума и вибрационных воздействий (антивибрационные вставки, демпферы, прокладки и т.п.);</w:t>
      </w:r>
    </w:p>
    <w:p w:rsidR="00C67737" w:rsidRPr="004149F8" w:rsidRDefault="00C67737" w:rsidP="007A0AA3">
      <w:pPr>
        <w:pStyle w:val="aff3"/>
        <w:numPr>
          <w:ilvl w:val="0"/>
          <w:numId w:val="2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При проектировании обеспечить выполнение требований пожарной безопасности, в том числе предусмотреть огнезадерживающие клапана, воздуховоды с требуемым пределом огнестойкости, автоматическое отключение и блокировку вентиляционных систем при пожаре и т.п.;</w:t>
      </w:r>
    </w:p>
    <w:p w:rsidR="00C67737" w:rsidRPr="004149F8" w:rsidRDefault="00C67737" w:rsidP="007A0AA3">
      <w:pPr>
        <w:pStyle w:val="aff3"/>
        <w:numPr>
          <w:ilvl w:val="0"/>
          <w:numId w:val="2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Требования к АСУ вентиляционной системы, которая должна обеспечивать следующие параметры: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ручной и автоматический режимы режимы работы вентиляционных подсистем;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контроль и поддержание заданных параметров приточного воздуха (температура, влажность, пылесодержание, газовый состав и др.);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контроль и поддержание заданных параметров теплоносителя;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светозвуковая сигнализация текущего состояния вентиляционных систем;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защиту от замораживания контура теплоносителя;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интеграцию с АУПС, АУПТ объектов;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sz w:val="20"/>
          <w:szCs w:val="20"/>
        </w:rPr>
        <w:t>летний и зимний режимы работы вентиляционных подсистем.</w:t>
      </w:r>
    </w:p>
    <w:p w:rsidR="00C67737" w:rsidRPr="004149F8" w:rsidRDefault="00C67737" w:rsidP="00C67737">
      <w:pPr>
        <w:pStyle w:val="aff3"/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Проектную документацию выполнить в соответствии с ГОСТ 21.602-2016 «Правила выполнения рабочей документации отопления, вентиляции и кондиционирования».</w:t>
      </w:r>
    </w:p>
    <w:p w:rsidR="00C67737" w:rsidRPr="004149F8" w:rsidRDefault="00C67737" w:rsidP="007A0AA3">
      <w:pPr>
        <w:pStyle w:val="2"/>
        <w:numPr>
          <w:ilvl w:val="0"/>
          <w:numId w:val="22"/>
        </w:numPr>
        <w:tabs>
          <w:tab w:val="left" w:pos="1134"/>
        </w:tabs>
        <w:spacing w:before="120" w:after="120" w:line="360" w:lineRule="auto"/>
        <w:ind w:right="-1"/>
        <w:contextualSpacing/>
        <w:jc w:val="left"/>
        <w:rPr>
          <w:sz w:val="20"/>
          <w:szCs w:val="20"/>
        </w:rPr>
      </w:pPr>
      <w:bookmarkStart w:id="23" w:name="_Toc519518564"/>
      <w:r w:rsidRPr="004149F8">
        <w:rPr>
          <w:sz w:val="20"/>
          <w:szCs w:val="20"/>
        </w:rPr>
        <w:t>Требования к архитектурным, конструктивным и объемно-планировочным решениям</w:t>
      </w:r>
      <w:bookmarkEnd w:id="23"/>
    </w:p>
    <w:p w:rsidR="00C67737" w:rsidRPr="004149F8" w:rsidRDefault="00C67737" w:rsidP="00C67737">
      <w:pPr>
        <w:spacing w:line="360" w:lineRule="auto"/>
        <w:ind w:firstLine="567"/>
        <w:contextualSpacing/>
        <w:rPr>
          <w:sz w:val="20"/>
          <w:szCs w:val="20"/>
        </w:rPr>
      </w:pPr>
      <w:r w:rsidRPr="004149F8">
        <w:rPr>
          <w:sz w:val="20"/>
          <w:szCs w:val="20"/>
        </w:rPr>
        <w:t>К архитектурным, конструктивным и объемно-планировочным решениям должны применяться следующие требования:</w:t>
      </w:r>
    </w:p>
    <w:p w:rsidR="00C67737" w:rsidRPr="004149F8" w:rsidRDefault="00C67737" w:rsidP="007A0AA3">
      <w:pPr>
        <w:pStyle w:val="aff3"/>
        <w:numPr>
          <w:ilvl w:val="0"/>
          <w:numId w:val="29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Использовать сборные и блочные конструкции и оборудование максимальной заводской готовности;</w:t>
      </w:r>
    </w:p>
    <w:p w:rsidR="00C67737" w:rsidRPr="004149F8" w:rsidRDefault="00C67737" w:rsidP="007A0AA3">
      <w:pPr>
        <w:pStyle w:val="aff3"/>
        <w:numPr>
          <w:ilvl w:val="0"/>
          <w:numId w:val="29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Применять компоновочные и технические решения, минимизирующие техногенное воздействие на природную среду;</w:t>
      </w:r>
    </w:p>
    <w:p w:rsidR="00C67737" w:rsidRPr="004149F8" w:rsidRDefault="00C67737" w:rsidP="007A0AA3">
      <w:pPr>
        <w:pStyle w:val="aff3"/>
        <w:numPr>
          <w:ilvl w:val="0"/>
          <w:numId w:val="29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Предусмотреть применение узлового метода строительства из готовых блоков;</w:t>
      </w:r>
    </w:p>
    <w:p w:rsidR="00C67737" w:rsidRPr="004149F8" w:rsidRDefault="00C67737" w:rsidP="007A0AA3">
      <w:pPr>
        <w:pStyle w:val="aff3"/>
        <w:numPr>
          <w:ilvl w:val="0"/>
          <w:numId w:val="29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Выполнение требований учета климатических условий района строительства и геологических условий площадок строительства;</w:t>
      </w:r>
    </w:p>
    <w:p w:rsidR="00C67737" w:rsidRPr="004149F8" w:rsidRDefault="00C67737" w:rsidP="007A0AA3">
      <w:pPr>
        <w:pStyle w:val="aff3"/>
        <w:numPr>
          <w:ilvl w:val="0"/>
          <w:numId w:val="29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lastRenderedPageBreak/>
        <w:t>На начальном этапе разработки проектной документации разработать карточку строительных конструкций и согласовать с Заказчиком.</w:t>
      </w:r>
    </w:p>
    <w:p w:rsidR="00C67737" w:rsidRPr="004149F8" w:rsidRDefault="00C67737" w:rsidP="007A0AA3">
      <w:pPr>
        <w:pStyle w:val="2"/>
        <w:numPr>
          <w:ilvl w:val="0"/>
          <w:numId w:val="22"/>
        </w:numPr>
        <w:tabs>
          <w:tab w:val="left" w:pos="1134"/>
        </w:tabs>
        <w:spacing w:before="120" w:after="120" w:line="360" w:lineRule="auto"/>
        <w:ind w:right="-1"/>
        <w:contextualSpacing/>
        <w:jc w:val="left"/>
        <w:rPr>
          <w:sz w:val="20"/>
          <w:szCs w:val="20"/>
        </w:rPr>
      </w:pPr>
      <w:bookmarkStart w:id="24" w:name="_Toc519518565"/>
      <w:r w:rsidRPr="004149F8">
        <w:rPr>
          <w:sz w:val="20"/>
          <w:szCs w:val="20"/>
        </w:rPr>
        <w:t>Требования к выполнению согласований</w:t>
      </w:r>
      <w:bookmarkEnd w:id="24"/>
    </w:p>
    <w:p w:rsidR="00C67737" w:rsidRPr="004149F8" w:rsidRDefault="00C67737" w:rsidP="00C67737">
      <w:pPr>
        <w:spacing w:line="360" w:lineRule="auto"/>
        <w:ind w:firstLine="567"/>
        <w:contextualSpacing/>
        <w:rPr>
          <w:sz w:val="20"/>
          <w:szCs w:val="20"/>
        </w:rPr>
      </w:pPr>
      <w:r w:rsidRPr="004149F8">
        <w:rPr>
          <w:sz w:val="20"/>
          <w:szCs w:val="20"/>
        </w:rPr>
        <w:t>К процедурам согласования должны применяться следующие требования:</w:t>
      </w:r>
    </w:p>
    <w:p w:rsidR="00C67737" w:rsidRPr="004149F8" w:rsidRDefault="00C67737" w:rsidP="007A0AA3">
      <w:pPr>
        <w:pStyle w:val="aff3"/>
        <w:numPr>
          <w:ilvl w:val="0"/>
          <w:numId w:val="15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Разработать, утвердить и зарегистрировать в установленном порядке градостроительный план земельного участка, предоставленного для размещения объекта капитального строительства, в соответствии с требованиями действующих нормативных документов;</w:t>
      </w:r>
    </w:p>
    <w:p w:rsidR="00C67737" w:rsidRPr="004149F8" w:rsidRDefault="00C67737" w:rsidP="007A0AA3">
      <w:pPr>
        <w:pStyle w:val="aff3"/>
        <w:numPr>
          <w:ilvl w:val="0"/>
          <w:numId w:val="15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Оформить, согласовать и переоформить в установленном порядке документацию по отводу земельного участка под строительство сети</w:t>
      </w:r>
      <w:r w:rsidRPr="004149F8" w:rsidDel="00CA29EB">
        <w:rPr>
          <w:sz w:val="20"/>
          <w:szCs w:val="20"/>
        </w:rPr>
        <w:t xml:space="preserve"> </w:t>
      </w:r>
      <w:r w:rsidRPr="004149F8">
        <w:rPr>
          <w:sz w:val="20"/>
          <w:szCs w:val="20"/>
        </w:rPr>
        <w:t>по требованиям органов муниципального управления населенных пунктов и организаций, проводящих разработку данных документов с учетом действующих нормативных актов и регламентов, утвержденных органами муниципального управления. При разработке документации учитывать возможный выход проектируемых объектов за границы имеющегося земельного отвода;</w:t>
      </w:r>
    </w:p>
    <w:p w:rsidR="00C67737" w:rsidRPr="004149F8" w:rsidRDefault="00C67737" w:rsidP="007A0AA3">
      <w:pPr>
        <w:pStyle w:val="aff3"/>
        <w:numPr>
          <w:ilvl w:val="0"/>
          <w:numId w:val="15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Получить в территориальных органах государственного надзора и органах муниципального управления: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сведения, характеризующие санитарную и гигиеническую обстановку в районе строительства;</w:t>
      </w:r>
      <w:r w:rsidRPr="004149F8" w:rsidDel="00DE136F">
        <w:rPr>
          <w:sz w:val="20"/>
          <w:szCs w:val="20"/>
        </w:rPr>
        <w:t xml:space="preserve"> 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сведения о наличии потенциально опасных объектов в районе предполагаемого строительства, зон затопления, ограничения хозяйственной деятельности и иных факторов, влияющих на объём мероприятий по защите территории и населения;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оценку состояния промысловых рыбных запасов водоёмов и условия, регламентирующие воспроизводство их при строительстве и эксплуатации объекта;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материалы по характеристике социально-экономической обстановки в районе намечаемой деятельности (включая санитарно-эпидемиологические условия);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иную информацию и сведения, необходимые для разработки разделов проектной документации в соответствии с требованиями Постановления Правительства №87 от 16.02.2008 г.;</w:t>
      </w:r>
    </w:p>
    <w:p w:rsidR="00C67737" w:rsidRPr="004149F8" w:rsidRDefault="00C67737" w:rsidP="007A0AA3">
      <w:pPr>
        <w:pStyle w:val="aff3"/>
        <w:numPr>
          <w:ilvl w:val="0"/>
          <w:numId w:val="15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Согласовать проект рекультивации нарушенных земель у Землевладельца, утвердить согласованный проект у Заказчика с учетом требований Приказа Минприроды РФ №525, Роскомзема №67 от 22.12.1995 г. «Об утверждении Основных положений о рекультивации земель, снятии, сохранении и рациональном использовании плодородного слоя почвы»);</w:t>
      </w:r>
    </w:p>
    <w:p w:rsidR="00C67737" w:rsidRPr="004149F8" w:rsidRDefault="00C67737" w:rsidP="007A0AA3">
      <w:pPr>
        <w:pStyle w:val="aff3"/>
        <w:numPr>
          <w:ilvl w:val="0"/>
          <w:numId w:val="15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Получить справки и заключения о наличии/отсутствии памятников природы и археологии на участках предполагаемого строительства;</w:t>
      </w:r>
    </w:p>
    <w:p w:rsidR="00C67737" w:rsidRPr="004149F8" w:rsidRDefault="00C67737" w:rsidP="007A0AA3">
      <w:pPr>
        <w:pStyle w:val="aff3"/>
        <w:numPr>
          <w:ilvl w:val="0"/>
          <w:numId w:val="15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Получить согласование проектной документации в Федеральном агентстве по рыболовству (при необходимости);</w:t>
      </w:r>
    </w:p>
    <w:p w:rsidR="00C67737" w:rsidRPr="004149F8" w:rsidRDefault="00C67737" w:rsidP="007A0AA3">
      <w:pPr>
        <w:pStyle w:val="aff3"/>
        <w:numPr>
          <w:ilvl w:val="0"/>
          <w:numId w:val="15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Получить согласования иных органов государственной и муниципальной власти, иных организаций, необходимые для прохождения ГГЭ, ГЭЭ (при необходимости);</w:t>
      </w:r>
    </w:p>
    <w:p w:rsidR="00C67737" w:rsidRPr="004149F8" w:rsidRDefault="00C67737" w:rsidP="007A0AA3">
      <w:pPr>
        <w:pStyle w:val="aff3"/>
        <w:numPr>
          <w:ilvl w:val="0"/>
          <w:numId w:val="15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Заказчик оказывает содействие Генпроектировщику при получении исходных данных, согласований и ТУ в Администрациях МО, различных ведомствах, предприятиях и организациях (при необходимости).</w:t>
      </w:r>
    </w:p>
    <w:p w:rsidR="00C67737" w:rsidRPr="004149F8" w:rsidRDefault="00C67737" w:rsidP="007A0AA3">
      <w:pPr>
        <w:pStyle w:val="2"/>
        <w:numPr>
          <w:ilvl w:val="0"/>
          <w:numId w:val="22"/>
        </w:numPr>
        <w:tabs>
          <w:tab w:val="left" w:pos="1134"/>
        </w:tabs>
        <w:spacing w:before="120" w:after="120" w:line="360" w:lineRule="auto"/>
        <w:ind w:right="-1"/>
        <w:contextualSpacing/>
        <w:jc w:val="left"/>
        <w:rPr>
          <w:sz w:val="20"/>
          <w:szCs w:val="20"/>
        </w:rPr>
      </w:pPr>
      <w:bookmarkStart w:id="25" w:name="_Toc519518566"/>
      <w:r w:rsidRPr="004149F8">
        <w:rPr>
          <w:sz w:val="20"/>
          <w:szCs w:val="20"/>
        </w:rPr>
        <w:t>Требования к разработке проекта организации строительства</w:t>
      </w:r>
      <w:bookmarkEnd w:id="25"/>
    </w:p>
    <w:p w:rsidR="00C67737" w:rsidRPr="004149F8" w:rsidRDefault="00C67737" w:rsidP="00C67737">
      <w:pPr>
        <w:spacing w:line="360" w:lineRule="auto"/>
        <w:ind w:firstLine="709"/>
        <w:contextualSpacing/>
        <w:rPr>
          <w:sz w:val="20"/>
          <w:szCs w:val="20"/>
        </w:rPr>
      </w:pPr>
      <w:r w:rsidRPr="004149F8">
        <w:rPr>
          <w:sz w:val="20"/>
          <w:szCs w:val="20"/>
        </w:rPr>
        <w:t>К разработке проекта организации строительства (ПОС) должны применяться следующие требования:</w:t>
      </w:r>
    </w:p>
    <w:p w:rsidR="00C67737" w:rsidRPr="004149F8" w:rsidRDefault="00C67737" w:rsidP="007A0AA3">
      <w:pPr>
        <w:pStyle w:val="aff3"/>
        <w:numPr>
          <w:ilvl w:val="0"/>
          <w:numId w:val="15"/>
        </w:numPr>
        <w:autoSpaceDE w:val="0"/>
        <w:autoSpaceDN w:val="0"/>
        <w:adjustRightInd w:val="0"/>
        <w:spacing w:after="80" w:line="360" w:lineRule="auto"/>
        <w:ind w:left="0" w:firstLine="709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Состав и содержание ПОС сформировать в соответствии с требованиями, изложенными в Постановлении Правительства РФ от 16.02.2008 г. № 87, СП 48.13330.2011, МДС 12-81.2007, а также в соответствии с законодательными, нормативными правовыми и локальными нормативными документами;</w:t>
      </w:r>
    </w:p>
    <w:p w:rsidR="00C67737" w:rsidRPr="004149F8" w:rsidRDefault="00C67737" w:rsidP="007A0AA3">
      <w:pPr>
        <w:pStyle w:val="aff3"/>
        <w:numPr>
          <w:ilvl w:val="0"/>
          <w:numId w:val="29"/>
        </w:numPr>
        <w:autoSpaceDE w:val="0"/>
        <w:autoSpaceDN w:val="0"/>
        <w:adjustRightInd w:val="0"/>
        <w:spacing w:after="80" w:line="360" w:lineRule="auto"/>
        <w:ind w:left="0" w:firstLine="709"/>
        <w:jc w:val="both"/>
        <w:rPr>
          <w:sz w:val="20"/>
          <w:szCs w:val="20"/>
        </w:rPr>
      </w:pPr>
      <w:r w:rsidRPr="004149F8">
        <w:rPr>
          <w:sz w:val="20"/>
          <w:szCs w:val="20"/>
        </w:rPr>
        <w:lastRenderedPageBreak/>
        <w:t>В составе проекта организации строительства должна быть представлена транспортная схема строительства, в составе которой должны быть указаны места расположения карьеров общераспространенных полезных ископаемых (ОПИ); места вывоза и утилизации строительного мусора и металлического лома при подготовительных или демонтажных работах; места захоронения остатков от разборки лежневых дорог; порубочных остатков от лесорасчистки; места вывоза излишнего грунта при выторфовке и др.;</w:t>
      </w:r>
    </w:p>
    <w:p w:rsidR="00C67737" w:rsidRPr="004149F8" w:rsidRDefault="00C67737" w:rsidP="007A0AA3">
      <w:pPr>
        <w:pStyle w:val="aff3"/>
        <w:numPr>
          <w:ilvl w:val="0"/>
          <w:numId w:val="29"/>
        </w:numPr>
        <w:autoSpaceDE w:val="0"/>
        <w:autoSpaceDN w:val="0"/>
        <w:adjustRightInd w:val="0"/>
        <w:spacing w:after="80" w:line="360" w:lineRule="auto"/>
        <w:ind w:left="0" w:firstLine="709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Транспортная схема должна быть согласована с Заказчиком, владельцами автодорог, Подрядчиком (если он определен);</w:t>
      </w:r>
    </w:p>
    <w:p w:rsidR="00C67737" w:rsidRPr="004149F8" w:rsidRDefault="00C67737" w:rsidP="007A0AA3">
      <w:pPr>
        <w:pStyle w:val="aff3"/>
        <w:numPr>
          <w:ilvl w:val="0"/>
          <w:numId w:val="29"/>
        </w:numPr>
        <w:autoSpaceDE w:val="0"/>
        <w:autoSpaceDN w:val="0"/>
        <w:adjustRightInd w:val="0"/>
        <w:spacing w:after="80" w:line="360" w:lineRule="auto"/>
        <w:ind w:left="0" w:firstLine="709"/>
        <w:jc w:val="both"/>
        <w:rPr>
          <w:sz w:val="20"/>
          <w:szCs w:val="20"/>
        </w:rPr>
      </w:pPr>
      <w:r w:rsidRPr="004149F8">
        <w:rPr>
          <w:sz w:val="20"/>
          <w:szCs w:val="20"/>
        </w:rPr>
        <w:t xml:space="preserve"> В схеме и ведомости автодорог должна быть указана категория всех участков дорог, вошедших в транспортную схему, их принадлежность и протяженность, режимы использования различными типами автотранспорта, а также допустимая нагрузка на ось автотранспорта;</w:t>
      </w:r>
    </w:p>
    <w:p w:rsidR="00C67737" w:rsidRPr="004149F8" w:rsidRDefault="00C67737" w:rsidP="007A0AA3">
      <w:pPr>
        <w:pStyle w:val="aff3"/>
        <w:numPr>
          <w:ilvl w:val="0"/>
          <w:numId w:val="29"/>
        </w:numPr>
        <w:autoSpaceDE w:val="0"/>
        <w:autoSpaceDN w:val="0"/>
        <w:adjustRightInd w:val="0"/>
        <w:spacing w:after="80" w:line="360" w:lineRule="auto"/>
        <w:ind w:left="0" w:firstLine="709"/>
        <w:jc w:val="both"/>
        <w:rPr>
          <w:sz w:val="20"/>
          <w:szCs w:val="20"/>
        </w:rPr>
      </w:pPr>
      <w:r w:rsidRPr="004149F8">
        <w:rPr>
          <w:sz w:val="20"/>
          <w:szCs w:val="20"/>
        </w:rPr>
        <w:t xml:space="preserve"> Обследование фактического состояния дорог и мостов, используемых в транспортной схеме доставки грузов до объектов строительства, осуществляется на этапе подготовки исходных данных для подтверждения необходимости выполнения работ по усилению дорог и мостов для прохождения специальной техники;</w:t>
      </w:r>
    </w:p>
    <w:p w:rsidR="00C67737" w:rsidRPr="004149F8" w:rsidRDefault="00C67737" w:rsidP="007A0AA3">
      <w:pPr>
        <w:pStyle w:val="aff3"/>
        <w:numPr>
          <w:ilvl w:val="0"/>
          <w:numId w:val="29"/>
        </w:numPr>
        <w:autoSpaceDE w:val="0"/>
        <w:autoSpaceDN w:val="0"/>
        <w:adjustRightInd w:val="0"/>
        <w:spacing w:after="80" w:line="360" w:lineRule="auto"/>
        <w:ind w:left="0" w:firstLine="709"/>
        <w:rPr>
          <w:sz w:val="20"/>
          <w:szCs w:val="20"/>
        </w:rPr>
      </w:pPr>
      <w:r w:rsidRPr="004149F8">
        <w:rPr>
          <w:sz w:val="20"/>
          <w:szCs w:val="20"/>
        </w:rPr>
        <w:t xml:space="preserve"> Необходимость усиления действующих автомобильных дорог определяется согласно Реестру автомобильных дорог, в составе которого в соответствии с Федеральным законом от 08.11.2007 г. № 257-ФЗ указываются следующие сведения об автомобильной дороге: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709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сведения о собственнике, владельце автомобильной дороги;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709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наименование автомобильной дороги;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709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идентификационный номер автомобильной дороги;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709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протяженность автомобильной дороги;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709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сведения о соответствии автомобильной дороги и ее участков техническим характеристикам класса и категории автомобильной дороги;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709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вид разрешенного использования автомобильной дороги;</w:t>
      </w:r>
    </w:p>
    <w:p w:rsidR="00C67737" w:rsidRPr="004149F8" w:rsidRDefault="00C67737" w:rsidP="007A0AA3">
      <w:pPr>
        <w:pStyle w:val="aff3"/>
        <w:numPr>
          <w:ilvl w:val="0"/>
          <w:numId w:val="29"/>
        </w:numPr>
        <w:autoSpaceDE w:val="0"/>
        <w:autoSpaceDN w:val="0"/>
        <w:adjustRightInd w:val="0"/>
        <w:spacing w:after="80" w:line="360" w:lineRule="auto"/>
        <w:ind w:left="0" w:firstLine="709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Движение по автомобильным дорогам транспортного средства, осуществляющего перевозки опасных, тяжеловесных и (или) крупногабаритных грузов, осуществляется при наличии специального разрешения, выдаваемого в соответствии с положениями Федерального закона от 08.11. 2007 г. № 257-ФЗ;</w:t>
      </w:r>
    </w:p>
    <w:p w:rsidR="00C67737" w:rsidRPr="004149F8" w:rsidRDefault="00C67737" w:rsidP="007A0AA3">
      <w:pPr>
        <w:pStyle w:val="aff3"/>
        <w:numPr>
          <w:ilvl w:val="0"/>
          <w:numId w:val="29"/>
        </w:numPr>
        <w:autoSpaceDE w:val="0"/>
        <w:autoSpaceDN w:val="0"/>
        <w:adjustRightInd w:val="0"/>
        <w:spacing w:after="80" w:line="360" w:lineRule="auto"/>
        <w:ind w:left="0" w:firstLine="709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В составе проекта организации строительства должна быть представлена ведомость лежневых дорог по трассе прохождения трубопровода с указанием информации о категории болот;</w:t>
      </w:r>
    </w:p>
    <w:p w:rsidR="00C67737" w:rsidRPr="004149F8" w:rsidRDefault="00C67737" w:rsidP="007A0AA3">
      <w:pPr>
        <w:pStyle w:val="aff3"/>
        <w:numPr>
          <w:ilvl w:val="0"/>
          <w:numId w:val="29"/>
        </w:numPr>
        <w:autoSpaceDE w:val="0"/>
        <w:autoSpaceDN w:val="0"/>
        <w:adjustRightInd w:val="0"/>
        <w:spacing w:after="80" w:line="360" w:lineRule="auto"/>
        <w:ind w:left="0" w:firstLine="709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В составе проекта организации строительства должны быть представлены согласования, технические условия, стоимость услуг на прием и утилизацию отходов промышленного строительства;</w:t>
      </w:r>
    </w:p>
    <w:p w:rsidR="00C67737" w:rsidRPr="004149F8" w:rsidRDefault="00C67737" w:rsidP="007A0AA3">
      <w:pPr>
        <w:pStyle w:val="aff3"/>
        <w:numPr>
          <w:ilvl w:val="0"/>
          <w:numId w:val="29"/>
        </w:numPr>
        <w:autoSpaceDE w:val="0"/>
        <w:autoSpaceDN w:val="0"/>
        <w:adjustRightInd w:val="0"/>
        <w:spacing w:after="80" w:line="360" w:lineRule="auto"/>
        <w:ind w:left="0" w:firstLine="709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В соответствующем разделе проекта организации строительства должны быть отражены используемые карьеры ОПИ (минерального грунта, ПГС, щебня) с предоставлением полного пакета документов, подтверждающего возможность использования их при строительстве;</w:t>
      </w:r>
    </w:p>
    <w:p w:rsidR="00C67737" w:rsidRPr="004149F8" w:rsidRDefault="00C67737" w:rsidP="007A0AA3">
      <w:pPr>
        <w:pStyle w:val="aff3"/>
        <w:numPr>
          <w:ilvl w:val="0"/>
          <w:numId w:val="29"/>
        </w:numPr>
        <w:autoSpaceDE w:val="0"/>
        <w:autoSpaceDN w:val="0"/>
        <w:adjustRightInd w:val="0"/>
        <w:spacing w:after="80" w:line="360" w:lineRule="auto"/>
        <w:ind w:left="0" w:firstLine="709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В случае отпуска указанных ОПИ из существующих карьеров – подтверждение владельцев на отпуск необходимого количества и его стоимость с указанием условий поставки (франко-карьер, франко-транспортное средство или иное) и выделением НДС в заявленной стоимости, а также баланс грунта;</w:t>
      </w:r>
    </w:p>
    <w:p w:rsidR="00C67737" w:rsidRPr="004149F8" w:rsidRDefault="00C67737" w:rsidP="007A0AA3">
      <w:pPr>
        <w:pStyle w:val="aff3"/>
        <w:numPr>
          <w:ilvl w:val="0"/>
          <w:numId w:val="29"/>
        </w:numPr>
        <w:autoSpaceDE w:val="0"/>
        <w:autoSpaceDN w:val="0"/>
        <w:adjustRightInd w:val="0"/>
        <w:spacing w:after="80" w:line="360" w:lineRule="auto"/>
        <w:ind w:left="0" w:firstLine="709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Размещение временных зданий и сооружений Генподрядчика должно быть расположено в местах, максимально приближенных к объектам строительства. В составе проекта организации строительства должны быть указаны места размещений временных зданий и сооружений, а именно: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709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основных временных производственных предприятий и баз;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709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временных поселков;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709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временных подъездных и объездных дорог и др.;</w:t>
      </w:r>
    </w:p>
    <w:p w:rsidR="00C67737" w:rsidRPr="004149F8" w:rsidRDefault="00C67737" w:rsidP="007A0AA3">
      <w:pPr>
        <w:pStyle w:val="aff3"/>
        <w:numPr>
          <w:ilvl w:val="0"/>
          <w:numId w:val="30"/>
        </w:numPr>
        <w:autoSpaceDE w:val="0"/>
        <w:autoSpaceDN w:val="0"/>
        <w:adjustRightInd w:val="0"/>
        <w:spacing w:after="80" w:line="360" w:lineRule="auto"/>
        <w:ind w:left="0" w:firstLine="709"/>
        <w:jc w:val="both"/>
        <w:rPr>
          <w:sz w:val="20"/>
          <w:szCs w:val="20"/>
        </w:rPr>
      </w:pPr>
      <w:r w:rsidRPr="004149F8">
        <w:rPr>
          <w:sz w:val="20"/>
          <w:szCs w:val="20"/>
        </w:rPr>
        <w:lastRenderedPageBreak/>
        <w:t>Необходимость выполнения работ по подготовке территории для временных зданий и сооружений должна быть обоснована в проекте организации строительства с учетом проектных объемов работ;</w:t>
      </w:r>
    </w:p>
    <w:p w:rsidR="00C67737" w:rsidRPr="004149F8" w:rsidRDefault="00C67737" w:rsidP="007A0AA3">
      <w:pPr>
        <w:pStyle w:val="aff3"/>
        <w:numPr>
          <w:ilvl w:val="0"/>
          <w:numId w:val="30"/>
        </w:numPr>
        <w:autoSpaceDE w:val="0"/>
        <w:autoSpaceDN w:val="0"/>
        <w:adjustRightInd w:val="0"/>
        <w:spacing w:after="80" w:line="360" w:lineRule="auto"/>
        <w:ind w:left="0" w:firstLine="709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Данные о возможности обеспечения площадок и временных зданий и сооружений необходимыми местными энергоресурсами, и места водозабора должны быть подтверждены техническими условиями;</w:t>
      </w:r>
    </w:p>
    <w:p w:rsidR="00C67737" w:rsidRPr="004149F8" w:rsidRDefault="00C67737" w:rsidP="007A0AA3">
      <w:pPr>
        <w:pStyle w:val="aff3"/>
        <w:numPr>
          <w:ilvl w:val="0"/>
          <w:numId w:val="30"/>
        </w:numPr>
        <w:autoSpaceDE w:val="0"/>
        <w:autoSpaceDN w:val="0"/>
        <w:adjustRightInd w:val="0"/>
        <w:spacing w:after="80" w:line="360" w:lineRule="auto"/>
        <w:ind w:left="0" w:firstLine="709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В составе проекта организации строительства должны быть представлены следующие расчеты: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709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затрат на перебазирование техники Подрядчика с одной строительной площадки/площадки хранения на другую (кроме строительных машин и механизмов, перебазирование которых учтено в стоимости машино-часа эксплуатации);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709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затрат на проведение специальных мероприятий по обеспечению нормальных условий труда (борьба с радиоактивностью, профессиональными заболеваниями, малярией, энцефалитным клещом, гнусом и др.);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709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затрат на перевозку автомобильным транспортом работников Подрядчика или компенсация расходов по организации специальных маршрутов городского пассажирского транспорта;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709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затрат на организацию санитарно-гигиенических и бытовых условий работников Подрядчика;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709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затраты на перевозку ОПИ, строительного мусора, лесорубочных остатков, а также материально технического ресурса от Ж/Д станций (морских портов, временных причалов) до принятых площадок временного хранения (базы хранения материально технического ресурса Заказчика, Подрядчика, ТСБ) и приобъектного склада Подрядчика с учетом средневзвешенного плеча возки;</w:t>
      </w:r>
    </w:p>
    <w:p w:rsidR="00C67737" w:rsidRPr="004149F8" w:rsidRDefault="00C67737" w:rsidP="007A0AA3">
      <w:pPr>
        <w:pStyle w:val="aff3"/>
        <w:numPr>
          <w:ilvl w:val="0"/>
          <w:numId w:val="31"/>
        </w:numPr>
        <w:autoSpaceDE w:val="0"/>
        <w:autoSpaceDN w:val="0"/>
        <w:adjustRightInd w:val="0"/>
        <w:spacing w:after="80" w:line="360" w:lineRule="auto"/>
        <w:ind w:left="0" w:firstLine="709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В составе проекта организации строительства должен быть указан метод производства строительно-монтажных работ (традиционный, вахтовый или командированием) и представлен соответствующий расчет работ;</w:t>
      </w:r>
    </w:p>
    <w:p w:rsidR="00C67737" w:rsidRPr="004149F8" w:rsidRDefault="00C67737" w:rsidP="007A0AA3">
      <w:pPr>
        <w:pStyle w:val="aff3"/>
        <w:numPr>
          <w:ilvl w:val="0"/>
          <w:numId w:val="31"/>
        </w:numPr>
        <w:autoSpaceDE w:val="0"/>
        <w:autoSpaceDN w:val="0"/>
        <w:adjustRightInd w:val="0"/>
        <w:spacing w:after="80" w:line="360" w:lineRule="auto"/>
        <w:ind w:left="0" w:firstLine="709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В составе проекта организации строительства должны быть определены места производства сварочных работ (для линейной части: трасса или ТСБ), методы и объем проведения работ по неразрушающему контролю;</w:t>
      </w:r>
    </w:p>
    <w:p w:rsidR="00C67737" w:rsidRPr="004149F8" w:rsidRDefault="00C67737" w:rsidP="007A0AA3">
      <w:pPr>
        <w:pStyle w:val="aff3"/>
        <w:numPr>
          <w:ilvl w:val="0"/>
          <w:numId w:val="31"/>
        </w:numPr>
        <w:autoSpaceDE w:val="0"/>
        <w:autoSpaceDN w:val="0"/>
        <w:adjustRightInd w:val="0"/>
        <w:spacing w:after="80" w:line="360" w:lineRule="auto"/>
        <w:ind w:left="0" w:firstLine="709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В составе проекта организации строительства должны быть представлены: перечень, объемы и способы выполнения строительно-монтажных работ в стесненных условиях, на которые распространяются факторы их удорожания.</w:t>
      </w:r>
    </w:p>
    <w:p w:rsidR="00C67737" w:rsidRPr="004149F8" w:rsidRDefault="00C67737" w:rsidP="007A0AA3">
      <w:pPr>
        <w:pStyle w:val="2"/>
        <w:numPr>
          <w:ilvl w:val="0"/>
          <w:numId w:val="22"/>
        </w:numPr>
        <w:tabs>
          <w:tab w:val="left" w:pos="1134"/>
        </w:tabs>
        <w:spacing w:before="120" w:after="120" w:line="360" w:lineRule="auto"/>
        <w:ind w:right="-1"/>
        <w:contextualSpacing/>
        <w:jc w:val="left"/>
        <w:rPr>
          <w:sz w:val="20"/>
          <w:szCs w:val="20"/>
        </w:rPr>
      </w:pPr>
      <w:bookmarkStart w:id="26" w:name="_Toc519518567"/>
      <w:r w:rsidRPr="004149F8">
        <w:rPr>
          <w:sz w:val="20"/>
          <w:szCs w:val="20"/>
        </w:rPr>
        <w:t>Требования к разработке сметной документации</w:t>
      </w:r>
      <w:bookmarkEnd w:id="26"/>
    </w:p>
    <w:p w:rsidR="00C67737" w:rsidRPr="004149F8" w:rsidRDefault="00C67737" w:rsidP="00C67737">
      <w:pPr>
        <w:spacing w:line="360" w:lineRule="auto"/>
        <w:ind w:firstLine="567"/>
        <w:contextualSpacing/>
        <w:rPr>
          <w:sz w:val="20"/>
          <w:szCs w:val="20"/>
        </w:rPr>
      </w:pPr>
      <w:r w:rsidRPr="004149F8">
        <w:rPr>
          <w:sz w:val="20"/>
          <w:szCs w:val="20"/>
        </w:rPr>
        <w:t>К разработке сметной документации должны применяться следующие требования:</w:t>
      </w:r>
    </w:p>
    <w:p w:rsidR="00C67737" w:rsidRPr="004149F8" w:rsidRDefault="00C67737" w:rsidP="007A0AA3">
      <w:pPr>
        <w:pStyle w:val="aff3"/>
        <w:numPr>
          <w:ilvl w:val="0"/>
          <w:numId w:val="17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 xml:space="preserve">Сметная документация разрабатывается в соответствии с требованиями данных рекомендаций, с учетом действующих на момент разработки изменений и дополнений, а также регламентирующих документов и писем Минрегиона России и корпоративных требований Компании по определению отдельных видов работ и затрат в сметной документации; </w:t>
      </w:r>
    </w:p>
    <w:p w:rsidR="00C67737" w:rsidRPr="004149F8" w:rsidRDefault="00C67737" w:rsidP="007A0AA3">
      <w:pPr>
        <w:pStyle w:val="aff3"/>
        <w:numPr>
          <w:ilvl w:val="0"/>
          <w:numId w:val="17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Состав и объем сметной документации, должен быть достаточным для проведения всех необходимых согласований контролирующих организаций и городских служб;</w:t>
      </w:r>
    </w:p>
    <w:p w:rsidR="00C67737" w:rsidRPr="004149F8" w:rsidRDefault="00C67737" w:rsidP="007A0AA3">
      <w:pPr>
        <w:pStyle w:val="aff3"/>
        <w:numPr>
          <w:ilvl w:val="0"/>
          <w:numId w:val="17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Наименования объектов и относящихся к ним объектных смет указывается в соответствии с наименованием в экспликации генплана (генпланов) проекта.</w:t>
      </w:r>
    </w:p>
    <w:p w:rsidR="00C67737" w:rsidRPr="004149F8" w:rsidRDefault="00C67737" w:rsidP="007A0AA3">
      <w:pPr>
        <w:pStyle w:val="aff3"/>
        <w:numPr>
          <w:ilvl w:val="0"/>
          <w:numId w:val="17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Уровень фонда оплаты труда и стоимость эксплуатации машин и механизмов определяются в соответствии с действующими рекомендациями Компании;</w:t>
      </w:r>
    </w:p>
    <w:p w:rsidR="00C67737" w:rsidRPr="004149F8" w:rsidRDefault="00C67737" w:rsidP="007A0AA3">
      <w:pPr>
        <w:pStyle w:val="aff3"/>
        <w:numPr>
          <w:ilvl w:val="0"/>
          <w:numId w:val="17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В состав сводного сметного расчета в обязательном порядке включаются: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пояснительная записка;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lastRenderedPageBreak/>
        <w:t>таблица с удельными показателями единичной стоимости объектов строительства;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обосновывающие документы, подтверждающие стоимость прочих работ и затрат;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сводная укрупненная выборка ресурсов;</w:t>
      </w:r>
    </w:p>
    <w:p w:rsidR="00C67737" w:rsidRPr="004149F8" w:rsidRDefault="00C67737" w:rsidP="007A0AA3">
      <w:pPr>
        <w:pStyle w:val="aff3"/>
        <w:numPr>
          <w:ilvl w:val="3"/>
          <w:numId w:val="20"/>
        </w:numPr>
        <w:tabs>
          <w:tab w:val="clear" w:pos="3960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В состав раздела «Обосновывающие материалы» должны быть включены: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расчет и калькуляции транспортных расходов и сметной стоимости оборудования и материалов согласно утвержденной транспортной схеме;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расчет часовых ставок оплаты труда и стоимости эксплуатации машин и механизмов;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расчет индексов пересчета от базового уровня цен базисного района строительства к текущему уровню цен фактического района строительства;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обосновывающие материалы отпускных цен на материально технический ресурс и оборудование по опросным листам, протоколам согласования цен заводов-поставщиков, другие необходимые материалы по включенным в сметную документацию затратам.</w:t>
      </w:r>
    </w:p>
    <w:p w:rsidR="00C67737" w:rsidRPr="004149F8" w:rsidRDefault="00C67737" w:rsidP="007A0AA3">
      <w:pPr>
        <w:pStyle w:val="aff3"/>
        <w:numPr>
          <w:ilvl w:val="3"/>
          <w:numId w:val="20"/>
        </w:numPr>
        <w:tabs>
          <w:tab w:val="clear" w:pos="3960"/>
          <w:tab w:val="num" w:pos="567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bCs/>
          <w:sz w:val="20"/>
          <w:szCs w:val="20"/>
        </w:rPr>
        <w:t>Для объектов линейных по ПП, ИП и объектам технологических присоединений (простой тариф) расчет выполняется следующим образом:</w:t>
      </w:r>
    </w:p>
    <w:p w:rsidR="00C67737" w:rsidRPr="004149F8" w:rsidRDefault="00C67737" w:rsidP="007A0AA3">
      <w:pPr>
        <w:pStyle w:val="aff3"/>
        <w:numPr>
          <w:ilvl w:val="0"/>
          <w:numId w:val="50"/>
        </w:numPr>
        <w:spacing w:after="20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Для периода до ввода федеральной государственной информационной системы ценообразования в строительстве (ФГИС ЦС) при разработке сметной документации применять сметные нормативы, внесенные в федеральный реестр сметных нормативов базисно-индексным методом; ЛСР на работы по восстановлению благоустройства формировать с разницей в стоимости материальных ресурсов по всей номенклатуре;</w:t>
      </w:r>
    </w:p>
    <w:p w:rsidR="00C67737" w:rsidRPr="004149F8" w:rsidRDefault="00C67737" w:rsidP="007A0AA3">
      <w:pPr>
        <w:pStyle w:val="aff3"/>
        <w:numPr>
          <w:ilvl w:val="0"/>
          <w:numId w:val="50"/>
        </w:numPr>
        <w:spacing w:after="20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Сметную документацию формировать с применением индексов по элементам структуры прямых затрат (ФОТ, эксплуатация машин); с учетом особенностей региона; с привлечением средств государственного бюджета всех уровней по видам строительства;</w:t>
      </w:r>
    </w:p>
    <w:p w:rsidR="00C67737" w:rsidRPr="004149F8" w:rsidRDefault="00C67737" w:rsidP="007A0AA3">
      <w:pPr>
        <w:pStyle w:val="aff3"/>
        <w:numPr>
          <w:ilvl w:val="0"/>
          <w:numId w:val="50"/>
        </w:numPr>
        <w:spacing w:after="20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Стоимость материальных ресурсов и оборудования, которые отсутствуют в сметно-нормативной базе, включать по коммерческими предложениями и прайсам с учетом доставки их в регион.  В стоимость оборудования должны войти затраты по шеф-монтажным и шеф-наладочным работам, при необходимости включена стоимость ЗИП, обеспечивающих работу оборудования в период гарантийного срока эксплуатации. Стоимость материальных ресурсов в ЛСР по восстановлению благоустройства включать с учетом региона;</w:t>
      </w:r>
    </w:p>
    <w:p w:rsidR="00C67737" w:rsidRPr="004149F8" w:rsidRDefault="00C67737" w:rsidP="007A0AA3">
      <w:pPr>
        <w:pStyle w:val="aff3"/>
        <w:numPr>
          <w:ilvl w:val="0"/>
          <w:numId w:val="32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 xml:space="preserve">В </w:t>
      </w:r>
      <w:r w:rsidRPr="004149F8">
        <w:rPr>
          <w:sz w:val="20"/>
          <w:szCs w:val="20"/>
        </w:rPr>
        <w:t>сводный</w:t>
      </w:r>
      <w:r w:rsidRPr="004149F8">
        <w:rPr>
          <w:bCs/>
          <w:sz w:val="20"/>
          <w:szCs w:val="20"/>
        </w:rPr>
        <w:t xml:space="preserve"> сметный расчет (СР) включать следующие затраты: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Затраты по отводу земельного участка;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Затраты по разбивке основных осей зданий и сооружений, оси трассы трубопроводов;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Строительство временных зданий и сооружений согласно ГСН 81-05-01-2001 по расчету, основанному на данных ПОС, с учетом процента возврата используемых материалов или их оборачиваемости;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Возмещение потерь после сноса зеленых насаждений;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Производство в зимнее время года согласно ГСН 81-05-02-2007;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Затраты на пуско-наладочные работы;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Затраты на выполнение ПИР по договору подряда;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Затраты на Авторский надзор;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Затраты на экспертизу проектной документации;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Непредвиденные расходы в размере 2%;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sz w:val="20"/>
          <w:szCs w:val="20"/>
        </w:rPr>
        <w:t>Затраты</w:t>
      </w:r>
      <w:r w:rsidRPr="004149F8">
        <w:rPr>
          <w:bCs/>
          <w:sz w:val="20"/>
          <w:szCs w:val="20"/>
        </w:rPr>
        <w:t>, связанные с уплатой налога на добавленную стоимость (НДС);</w:t>
      </w:r>
    </w:p>
    <w:p w:rsidR="00C67737" w:rsidRPr="004149F8" w:rsidRDefault="00C67737" w:rsidP="007A0AA3">
      <w:pPr>
        <w:pStyle w:val="aff3"/>
        <w:numPr>
          <w:ilvl w:val="0"/>
          <w:numId w:val="32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 xml:space="preserve">В </w:t>
      </w:r>
      <w:r w:rsidRPr="004149F8">
        <w:rPr>
          <w:sz w:val="20"/>
          <w:szCs w:val="20"/>
        </w:rPr>
        <w:t>локальные</w:t>
      </w:r>
      <w:r w:rsidRPr="004149F8">
        <w:rPr>
          <w:bCs/>
          <w:sz w:val="20"/>
          <w:szCs w:val="20"/>
        </w:rPr>
        <w:t xml:space="preserve"> сметные расчеты (ЛСР) в итогах включать следующие затраты: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Коэффициенты, учитывающие условия производства работ, при наличии обоснования факторов в ПОС и ПЗ, согласно методических указаний, внесенных в федеральный реестр сметных нормативов;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lastRenderedPageBreak/>
        <w:t>Коэффициенты к затратам на оплату труда персонала; затратам на эксплуатацию строительных машин и механизмов; затратам труда машинистов (по реконструкции объектов капитального строительства), при наличии обоснований в ПОС и ПЗ, согласно методических указаний, внесенных в федеральный реестр сметных нормативов;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sz w:val="20"/>
          <w:szCs w:val="20"/>
        </w:rPr>
        <w:t>Понижающие</w:t>
      </w:r>
      <w:r w:rsidRPr="004149F8">
        <w:rPr>
          <w:bCs/>
          <w:sz w:val="20"/>
          <w:szCs w:val="20"/>
        </w:rPr>
        <w:t xml:space="preserve"> коэффициенты к нормам накладных расходов и сметной прибыли на основании Письма Министерства регионального развития РФ №2536-ИП/12/ГС от 27.11.2012 г.</w:t>
      </w:r>
    </w:p>
    <w:p w:rsidR="00C67737" w:rsidRPr="004149F8" w:rsidRDefault="00C67737" w:rsidP="007A0AA3">
      <w:pPr>
        <w:pStyle w:val="2"/>
        <w:numPr>
          <w:ilvl w:val="0"/>
          <w:numId w:val="22"/>
        </w:numPr>
        <w:tabs>
          <w:tab w:val="left" w:pos="1134"/>
        </w:tabs>
        <w:spacing w:before="120" w:after="120" w:line="360" w:lineRule="auto"/>
        <w:ind w:right="-1"/>
        <w:contextualSpacing/>
        <w:jc w:val="left"/>
        <w:rPr>
          <w:sz w:val="20"/>
          <w:szCs w:val="20"/>
        </w:rPr>
      </w:pPr>
      <w:bookmarkStart w:id="27" w:name="_Toc519518568"/>
      <w:r w:rsidRPr="004149F8">
        <w:rPr>
          <w:sz w:val="20"/>
          <w:szCs w:val="20"/>
        </w:rPr>
        <w:t>Требования к природоохранным мероприятиям</w:t>
      </w:r>
      <w:bookmarkEnd w:id="27"/>
    </w:p>
    <w:p w:rsidR="00C67737" w:rsidRPr="004149F8" w:rsidRDefault="00C67737" w:rsidP="00C67737">
      <w:pPr>
        <w:spacing w:line="360" w:lineRule="auto"/>
        <w:ind w:firstLine="567"/>
        <w:contextualSpacing/>
        <w:rPr>
          <w:sz w:val="20"/>
          <w:szCs w:val="20"/>
        </w:rPr>
      </w:pPr>
      <w:r w:rsidRPr="004149F8">
        <w:rPr>
          <w:sz w:val="20"/>
          <w:szCs w:val="20"/>
        </w:rPr>
        <w:t>К разработке природоохранных мероприятий должны предъявляться следующие требования:</w:t>
      </w:r>
    </w:p>
    <w:p w:rsidR="00C67737" w:rsidRPr="004149F8" w:rsidRDefault="00C67737" w:rsidP="007A0AA3">
      <w:pPr>
        <w:pStyle w:val="aff3"/>
        <w:numPr>
          <w:ilvl w:val="0"/>
          <w:numId w:val="1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 xml:space="preserve">Перечень мероприятий по охране окружающей среды должен соответствовать требованиям п.п. 25 и 40 </w:t>
      </w:r>
      <w:r w:rsidRPr="004149F8">
        <w:rPr>
          <w:sz w:val="20"/>
          <w:szCs w:val="20"/>
        </w:rPr>
        <w:t>Постановления</w:t>
      </w:r>
      <w:r w:rsidRPr="004149F8">
        <w:rPr>
          <w:bCs/>
          <w:sz w:val="20"/>
          <w:szCs w:val="20"/>
        </w:rPr>
        <w:t xml:space="preserve"> Правительства РФ № 87 от 16.02.2008 г. «О составе разделов проектной документации и требованиях к их содержанию»;</w:t>
      </w:r>
    </w:p>
    <w:p w:rsidR="00C67737" w:rsidRPr="004149F8" w:rsidRDefault="00C67737" w:rsidP="007A0AA3">
      <w:pPr>
        <w:pStyle w:val="aff3"/>
        <w:numPr>
          <w:ilvl w:val="0"/>
          <w:numId w:val="1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Раздел проекта должен содержать результаты оценки воздействия объекта капитального строительства на окружающую среду (в соответствии с Приказом Госкомэкологии России №372 от 16.05.2000 г. и письмом ФГУ Главгосэкспертизы России от 09.11.2007 г. № 6-2/2722);</w:t>
      </w:r>
    </w:p>
    <w:p w:rsidR="00C67737" w:rsidRPr="004149F8" w:rsidRDefault="00C67737" w:rsidP="007A0AA3">
      <w:pPr>
        <w:pStyle w:val="aff3"/>
        <w:numPr>
          <w:ilvl w:val="0"/>
          <w:numId w:val="1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Обоснование технических решений по охране окружающей среды должно сопровождаться расчетами эффективности применяемых природоохранных мероприятий;</w:t>
      </w:r>
    </w:p>
    <w:p w:rsidR="00C67737" w:rsidRPr="004149F8" w:rsidRDefault="00C67737" w:rsidP="007A0AA3">
      <w:pPr>
        <w:pStyle w:val="aff3"/>
        <w:numPr>
          <w:ilvl w:val="0"/>
          <w:numId w:val="1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 xml:space="preserve">Инженерно-экологические изыскания в рамках подготовки проектной документации должны выполняться с учетом требований СП 11-102-97 «Инженерно-экологические изыскания для строительства» и </w:t>
      </w:r>
      <w:r w:rsidRPr="004149F8">
        <w:rPr>
          <w:sz w:val="20"/>
          <w:szCs w:val="20"/>
        </w:rPr>
        <w:t xml:space="preserve">СП 47.13330.2016 «Свод правил. Инженерные изыскания для строительства. Основные положения. Актуализированная редакция СНиП 11-02-96», </w:t>
      </w:r>
      <w:r w:rsidRPr="004149F8">
        <w:rPr>
          <w:bCs/>
          <w:sz w:val="20"/>
          <w:szCs w:val="20"/>
        </w:rPr>
        <w:t xml:space="preserve">должны обеспечивать комплексное изучение природных и техногенных условий региона и составление прогноза возможного изменения этих условий при взаимодействии с объектами строительства. Инженерно-экологические изыскания могут являться самостоятельным видом комплексных инженерных изысканий в соответствии со </w:t>
      </w:r>
      <w:r w:rsidRPr="004149F8">
        <w:rPr>
          <w:sz w:val="20"/>
          <w:szCs w:val="20"/>
        </w:rPr>
        <w:t>СП 47.13330.2016. “Свод правил. Инженерные изыскания для строительства. Основные положения. Актуализированная редакция СНиП 11-02-96"</w:t>
      </w:r>
      <w:r w:rsidRPr="004149F8">
        <w:rPr>
          <w:bCs/>
          <w:sz w:val="20"/>
          <w:szCs w:val="20"/>
        </w:rPr>
        <w:t xml:space="preserve"> и могут выполняться как одновременно с другими видами изысканий (инженерно-геодезическими, инженерно-геологическими, инженерно-гидрометеорологическими), так и отдельно по специальному техническому заданию Заказчика.</w:t>
      </w:r>
    </w:p>
    <w:p w:rsidR="00C67737" w:rsidRPr="004149F8" w:rsidRDefault="00C67737" w:rsidP="007A0AA3">
      <w:pPr>
        <w:pStyle w:val="2"/>
        <w:numPr>
          <w:ilvl w:val="0"/>
          <w:numId w:val="22"/>
        </w:numPr>
        <w:tabs>
          <w:tab w:val="left" w:pos="1134"/>
        </w:tabs>
        <w:spacing w:before="120" w:after="120" w:line="360" w:lineRule="auto"/>
        <w:ind w:right="-1"/>
        <w:contextualSpacing/>
        <w:jc w:val="left"/>
        <w:rPr>
          <w:sz w:val="20"/>
          <w:szCs w:val="20"/>
        </w:rPr>
      </w:pPr>
      <w:bookmarkStart w:id="28" w:name="_Toc519518569"/>
      <w:r w:rsidRPr="004149F8">
        <w:rPr>
          <w:sz w:val="20"/>
          <w:szCs w:val="20"/>
        </w:rPr>
        <w:t>Требования к производственно-экологическому мониторингу</w:t>
      </w:r>
      <w:bookmarkEnd w:id="28"/>
    </w:p>
    <w:p w:rsidR="00C67737" w:rsidRPr="004149F8" w:rsidRDefault="00C67737" w:rsidP="00C67737">
      <w:pPr>
        <w:pStyle w:val="aff3"/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К проведению производственно-экологического мониторинга должны применяться следующие требования:</w:t>
      </w:r>
    </w:p>
    <w:p w:rsidR="00C67737" w:rsidRPr="004149F8" w:rsidRDefault="00C67737" w:rsidP="007A0AA3">
      <w:pPr>
        <w:pStyle w:val="aff3"/>
        <w:numPr>
          <w:ilvl w:val="0"/>
          <w:numId w:val="32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color w:val="000000" w:themeColor="text1"/>
          <w:sz w:val="20"/>
          <w:szCs w:val="20"/>
        </w:rPr>
      </w:pPr>
      <w:r w:rsidRPr="004149F8">
        <w:rPr>
          <w:bCs/>
          <w:color w:val="000000" w:themeColor="text1"/>
          <w:sz w:val="20"/>
          <w:szCs w:val="20"/>
        </w:rPr>
        <w:t>Представить сведения о действующей системе производственно-экологического мониторинга;</w:t>
      </w:r>
    </w:p>
    <w:p w:rsidR="00C67737" w:rsidRPr="004149F8" w:rsidRDefault="00C67737" w:rsidP="007A0AA3">
      <w:pPr>
        <w:pStyle w:val="aff3"/>
        <w:numPr>
          <w:ilvl w:val="0"/>
          <w:numId w:val="32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color w:val="000000" w:themeColor="text1"/>
          <w:sz w:val="20"/>
          <w:szCs w:val="20"/>
        </w:rPr>
      </w:pPr>
      <w:r w:rsidRPr="004149F8">
        <w:rPr>
          <w:bCs/>
          <w:color w:val="000000" w:themeColor="text1"/>
          <w:sz w:val="20"/>
          <w:szCs w:val="20"/>
        </w:rPr>
        <w:t>Изложить требования к проектированию системы производственно-экологического мониторинга отдельно на период строительства и отдельно на период эксплуатации. Требования должны основываться на положениях действующих нормативно-правовых актов РФ: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color w:val="000000" w:themeColor="text1"/>
          <w:sz w:val="20"/>
          <w:szCs w:val="20"/>
        </w:rPr>
      </w:pPr>
      <w:r w:rsidRPr="004149F8">
        <w:rPr>
          <w:color w:val="000000" w:themeColor="text1"/>
          <w:sz w:val="20"/>
          <w:szCs w:val="20"/>
        </w:rPr>
        <w:t>дать оценку пространственных границ выполнения работ;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color w:val="000000" w:themeColor="text1"/>
          <w:sz w:val="20"/>
          <w:szCs w:val="20"/>
        </w:rPr>
      </w:pPr>
      <w:r w:rsidRPr="004149F8">
        <w:rPr>
          <w:color w:val="000000" w:themeColor="text1"/>
          <w:sz w:val="20"/>
          <w:szCs w:val="20"/>
        </w:rPr>
        <w:t>представить состав контролируемых параметров;</w:t>
      </w:r>
      <w:r w:rsidRPr="004149F8">
        <w:rPr>
          <w:color w:val="000000" w:themeColor="text1"/>
          <w:sz w:val="20"/>
          <w:szCs w:val="20"/>
        </w:rPr>
        <w:tab/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color w:val="000000" w:themeColor="text1"/>
          <w:sz w:val="20"/>
          <w:szCs w:val="20"/>
        </w:rPr>
      </w:pPr>
      <w:r w:rsidRPr="004149F8">
        <w:rPr>
          <w:color w:val="000000" w:themeColor="text1"/>
          <w:sz w:val="20"/>
          <w:szCs w:val="20"/>
        </w:rPr>
        <w:t>оценить периодичность, режимы и требования к контролю (пробоотбору);</w:t>
      </w:r>
    </w:p>
    <w:p w:rsidR="00C67737" w:rsidRPr="004149F8" w:rsidRDefault="00C67737" w:rsidP="007A0AA3">
      <w:pPr>
        <w:pStyle w:val="aff3"/>
        <w:numPr>
          <w:ilvl w:val="0"/>
          <w:numId w:val="32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color w:val="000000" w:themeColor="text1"/>
          <w:sz w:val="20"/>
          <w:szCs w:val="20"/>
        </w:rPr>
      </w:pPr>
      <w:r w:rsidRPr="004149F8">
        <w:rPr>
          <w:bCs/>
          <w:color w:val="000000" w:themeColor="text1"/>
          <w:sz w:val="20"/>
          <w:szCs w:val="20"/>
        </w:rPr>
        <w:t>Выполнить Программу производственно-экологического мониторинга в составе «Перечня мероприятий по охране окружающей среды» в виде отдельного документа;</w:t>
      </w:r>
    </w:p>
    <w:p w:rsidR="00C67737" w:rsidRPr="004149F8" w:rsidRDefault="00C67737" w:rsidP="007A0AA3">
      <w:pPr>
        <w:pStyle w:val="aff3"/>
        <w:numPr>
          <w:ilvl w:val="0"/>
          <w:numId w:val="32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color w:val="000000" w:themeColor="text1"/>
          <w:sz w:val="20"/>
          <w:szCs w:val="20"/>
        </w:rPr>
      </w:pPr>
      <w:r w:rsidRPr="004149F8">
        <w:rPr>
          <w:bCs/>
          <w:color w:val="000000" w:themeColor="text1"/>
          <w:sz w:val="20"/>
          <w:szCs w:val="20"/>
        </w:rPr>
        <w:t xml:space="preserve">В программе выполнить расчет стоимости затрат на проведение производственно-экологического мониторинга. </w:t>
      </w:r>
    </w:p>
    <w:p w:rsidR="00C67737" w:rsidRPr="004149F8" w:rsidRDefault="00C67737" w:rsidP="007A0AA3">
      <w:pPr>
        <w:pStyle w:val="2"/>
        <w:numPr>
          <w:ilvl w:val="0"/>
          <w:numId w:val="22"/>
        </w:numPr>
        <w:tabs>
          <w:tab w:val="left" w:pos="1134"/>
        </w:tabs>
        <w:spacing w:before="120" w:after="120" w:line="360" w:lineRule="auto"/>
        <w:ind w:right="-1"/>
        <w:contextualSpacing/>
        <w:jc w:val="left"/>
        <w:rPr>
          <w:sz w:val="20"/>
          <w:szCs w:val="20"/>
        </w:rPr>
      </w:pPr>
      <w:bookmarkStart w:id="29" w:name="_Toc519518570"/>
      <w:r w:rsidRPr="004149F8">
        <w:rPr>
          <w:sz w:val="20"/>
          <w:szCs w:val="20"/>
        </w:rPr>
        <w:lastRenderedPageBreak/>
        <w:t>Требования по вопросам охраны труда и промышленной безопасности</w:t>
      </w:r>
      <w:bookmarkEnd w:id="29"/>
    </w:p>
    <w:p w:rsidR="00C67737" w:rsidRPr="004149F8" w:rsidRDefault="00C67737" w:rsidP="00C67737">
      <w:pPr>
        <w:autoSpaceDE w:val="0"/>
        <w:autoSpaceDN w:val="0"/>
        <w:adjustRightInd w:val="0"/>
        <w:spacing w:after="80" w:line="360" w:lineRule="auto"/>
        <w:ind w:firstLine="567"/>
        <w:contextualSpacing/>
        <w:jc w:val="both"/>
        <w:rPr>
          <w:sz w:val="20"/>
          <w:szCs w:val="20"/>
          <w:lang w:eastAsia="en-US"/>
        </w:rPr>
      </w:pPr>
      <w:r w:rsidRPr="004149F8">
        <w:rPr>
          <w:sz w:val="20"/>
          <w:szCs w:val="20"/>
          <w:lang w:eastAsia="en-US"/>
        </w:rPr>
        <w:t>Раздел должен быть разработан в соответствии с требованиями законодательства Российской Федерации об охране труда, промышленной безопасности и о санитарно-эпидемиологическом благополучии населения, в том числе: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Трудовой кодекс Российской Федерации от 30.12.2001 г. № 197-ФЗ «Раздел X. Охрана труда»;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Федеральный закон «О промышленной безопасности опасных производственных объектов» от 21.07.1997 г. № 116-ФЗ;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0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Федеральный закон «О санитарно-эпидемиологическом благополучии населения» от 30.03.1999 г. № 52-ФЗ;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1134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sz w:val="20"/>
          <w:szCs w:val="20"/>
        </w:rPr>
        <w:t>СП 2.2.1.1312-03 «Гигиенические требования к проектированию вновь строящихся и реконструируемых промышленных предприятий».</w:t>
      </w:r>
    </w:p>
    <w:p w:rsidR="00C67737" w:rsidRPr="004149F8" w:rsidRDefault="00C67737" w:rsidP="00C67737">
      <w:pPr>
        <w:pStyle w:val="aff3"/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 xml:space="preserve">Технические решения по охране труда должны быть разработаны с учетом требований Постановления Правительства РФ от 16.02.08 г. № 87 «О составе разделов проектной документации и требованиях к их содержанию». </w:t>
      </w:r>
    </w:p>
    <w:p w:rsidR="00C67737" w:rsidRPr="004149F8" w:rsidRDefault="00C67737" w:rsidP="00C67737">
      <w:pPr>
        <w:pStyle w:val="aff3"/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Перечень мероприятий, обеспечивающих соблюдение требований по охране труда при эксплуатации производственных и непроизводственных объектов капитального строительства должен содержать:</w:t>
      </w:r>
    </w:p>
    <w:p w:rsidR="00C67737" w:rsidRPr="004149F8" w:rsidRDefault="00C67737" w:rsidP="007A0AA3">
      <w:pPr>
        <w:pStyle w:val="aff3"/>
        <w:numPr>
          <w:ilvl w:val="0"/>
          <w:numId w:val="1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Сведения о расчетной численности работников; профессионально-квалификационном составе работников с распределением по группам производственных процессов; числе рабочих мест и их оснащенности – для объектов производственного назначения;</w:t>
      </w:r>
    </w:p>
    <w:p w:rsidR="00C67737" w:rsidRPr="004149F8" w:rsidRDefault="00C67737" w:rsidP="007A0AA3">
      <w:pPr>
        <w:pStyle w:val="aff3"/>
        <w:numPr>
          <w:ilvl w:val="0"/>
          <w:numId w:val="1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Перечень мероприятий, обеспечивающих соблюдение требований по охране труда при эксплуатации производственных и непроизводственных объектов капитального строительства (кроме жилых зданий), который должен включать следующие разделы: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принципиальные решения по организации труда и управления производством;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расчет количества рабочих мест и численности работающих;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организацию и оснащение рабочих мест;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обслуживание рабочих мест;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прогрессивные формы организации труда;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режим труда и отдыха;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охрана и условия труда работников;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организация управления производством, предприятием;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sz w:val="20"/>
          <w:szCs w:val="20"/>
        </w:rPr>
        <w:t>источники</w:t>
      </w:r>
      <w:r w:rsidRPr="004149F8">
        <w:rPr>
          <w:bCs/>
          <w:sz w:val="20"/>
          <w:szCs w:val="20"/>
        </w:rPr>
        <w:t xml:space="preserve"> комплектования предприятия кадрами и повышение квалификации рабочих кадров.</w:t>
      </w:r>
    </w:p>
    <w:p w:rsidR="00C67737" w:rsidRPr="004149F8" w:rsidRDefault="00C67737" w:rsidP="00C67737">
      <w:pPr>
        <w:autoSpaceDE w:val="0"/>
        <w:autoSpaceDN w:val="0"/>
        <w:adjustRightInd w:val="0"/>
        <w:spacing w:after="80" w:line="360" w:lineRule="auto"/>
        <w:ind w:firstLine="567"/>
        <w:contextualSpacing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К разделу предъявляются следующие требования:</w:t>
      </w:r>
    </w:p>
    <w:p w:rsidR="00C67737" w:rsidRPr="004149F8" w:rsidRDefault="00C67737" w:rsidP="007A0AA3">
      <w:pPr>
        <w:pStyle w:val="aff3"/>
        <w:numPr>
          <w:ilvl w:val="0"/>
          <w:numId w:val="1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Перечень мероприятий и проектных решений по определению технических средств и методов работы, обеспечивающих выполнение нормативных требований охраны труда также излагается в разделе «Проект организации строительства»;</w:t>
      </w:r>
    </w:p>
    <w:p w:rsidR="00C67737" w:rsidRPr="004149F8" w:rsidRDefault="00C67737" w:rsidP="007A0AA3">
      <w:pPr>
        <w:pStyle w:val="aff3"/>
        <w:numPr>
          <w:ilvl w:val="0"/>
          <w:numId w:val="1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/>
          <w:sz w:val="20"/>
          <w:szCs w:val="20"/>
        </w:rPr>
      </w:pPr>
      <w:r w:rsidRPr="004149F8">
        <w:rPr>
          <w:sz w:val="20"/>
          <w:szCs w:val="20"/>
        </w:rPr>
        <w:t>Степень проработки и обоснования решений по охране труда должны быть достаточными для осуществления проверки их соответствия требованиям действующих нормативных документов, проведения проверочных расчетов, а также определения стоимости</w:t>
      </w:r>
      <w:r w:rsidRPr="004149F8">
        <w:rPr>
          <w:iCs/>
          <w:sz w:val="20"/>
          <w:szCs w:val="20"/>
        </w:rPr>
        <w:t>;</w:t>
      </w:r>
    </w:p>
    <w:p w:rsidR="00C67737" w:rsidRPr="004149F8" w:rsidRDefault="00C67737" w:rsidP="007A0AA3">
      <w:pPr>
        <w:pStyle w:val="aff3"/>
        <w:numPr>
          <w:ilvl w:val="0"/>
          <w:numId w:val="1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Принятые технологии, оборудование, строительные решения, организация строительства и эксплуатации объекта должны соответствовать требованиям действующих нормам и правил охраны труда, промышленной и пожарной безопасности Российской Федерации;</w:t>
      </w:r>
    </w:p>
    <w:p w:rsidR="00C67737" w:rsidRPr="004149F8" w:rsidRDefault="00C67737" w:rsidP="007A0AA3">
      <w:pPr>
        <w:pStyle w:val="aff3"/>
        <w:numPr>
          <w:ilvl w:val="0"/>
          <w:numId w:val="1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lastRenderedPageBreak/>
        <w:t>Должны быть определены сроки безопасной эксплуатации проектируемых сооружений, применяемого оборудования и технических устройств в соответствии с законодательством, действующими законодательными, нормативными правовыми и локальными нормативными документами;</w:t>
      </w:r>
    </w:p>
    <w:p w:rsidR="00C67737" w:rsidRPr="004149F8" w:rsidRDefault="00C67737" w:rsidP="007A0AA3">
      <w:pPr>
        <w:pStyle w:val="aff3"/>
        <w:numPr>
          <w:ilvl w:val="0"/>
          <w:numId w:val="1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Представить решение по организации места проживания и доставке персонала к рабочим местам в период эксплуатации;</w:t>
      </w:r>
    </w:p>
    <w:p w:rsidR="00C67737" w:rsidRPr="004149F8" w:rsidRDefault="00C67737" w:rsidP="007A0AA3">
      <w:pPr>
        <w:pStyle w:val="aff3"/>
        <w:numPr>
          <w:ilvl w:val="0"/>
          <w:numId w:val="1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 xml:space="preserve">Разработать раздел «Промышленная безопасность» в составе 12 раздела согласно Постановлению Правительства РФ №87 от 16.02.2008 г., который должен включать в себя как текстовую, так и графическую часть. </w:t>
      </w:r>
    </w:p>
    <w:p w:rsidR="00C67737" w:rsidRPr="004149F8" w:rsidRDefault="00C67737" w:rsidP="00C67737">
      <w:pPr>
        <w:pStyle w:val="aff3"/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Текстовая часть раздела «Промышленная безопасность» должна включать в себя: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общие сведения об объекте строительства;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сведения о технологии;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описание решений, принятых в отношении требований по промышленной безопасности;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расчет энергетических потенциалов и категорирование по взрывоопасности технологических блоков;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426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оценка риска аварий;</w:t>
      </w:r>
    </w:p>
    <w:p w:rsidR="00C67737" w:rsidRPr="004149F8" w:rsidRDefault="00C67737" w:rsidP="00C67737">
      <w:pPr>
        <w:pStyle w:val="aff3"/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Графическая часть должна включать технологические схемы, ситуационные планы, чертежи и прочие графические материалы отражающие проектные решения, в отношении мероприятий по промышленной безопасности.</w:t>
      </w:r>
    </w:p>
    <w:p w:rsidR="00C67737" w:rsidRPr="004149F8" w:rsidRDefault="00C67737" w:rsidP="007A0AA3">
      <w:pPr>
        <w:pStyle w:val="aff3"/>
        <w:numPr>
          <w:ilvl w:val="0"/>
          <w:numId w:val="49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На объекты 1 и 2 класса опасности в соответствии с Приложением № 2 к Федеральному закону от 21.07.1997 г. №116-ФЗ «О промышленной безопасности опасных производственных объектов» необходимо разработать Декларацию промышленной безопасности (в том числе провести ее экспертизу в случае необходимости) в соответствии с действующими нормативными документами.</w:t>
      </w:r>
    </w:p>
    <w:p w:rsidR="00C67737" w:rsidRPr="004149F8" w:rsidRDefault="00C67737" w:rsidP="007A0AA3">
      <w:pPr>
        <w:pStyle w:val="aff3"/>
        <w:numPr>
          <w:ilvl w:val="0"/>
          <w:numId w:val="49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В случае, если при проектировании требуется отступление от требований промышленной безопасности, необходимо разработать раздел «Обоснование безопасности опасного производственного объекта» в соответствии с требованиями приказа Ростехнадзора от 15.07.2013 г. №306.</w:t>
      </w:r>
    </w:p>
    <w:p w:rsidR="00C67737" w:rsidRPr="004149F8" w:rsidRDefault="00C67737" w:rsidP="007A0AA3">
      <w:pPr>
        <w:pStyle w:val="aff3"/>
        <w:numPr>
          <w:ilvl w:val="0"/>
          <w:numId w:val="49"/>
        </w:numPr>
        <w:tabs>
          <w:tab w:val="left" w:pos="4320"/>
        </w:tabs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Разработать раздел «Мероприятия по обеспечению пожарной безопасности» в соответствии с требованиями Постановления Правительства РФ от 16.02.08 г. №87 «О составе разделов проектной документации и требованиях к их содержанию» с учетом требований Федерального закона от 22.07.2008г №123-ФЗ «Технический регламент о требованиях пожарной безопасности».</w:t>
      </w:r>
    </w:p>
    <w:p w:rsidR="00C67737" w:rsidRPr="004149F8" w:rsidRDefault="00C67737" w:rsidP="007A0AA3">
      <w:pPr>
        <w:pStyle w:val="2"/>
        <w:numPr>
          <w:ilvl w:val="0"/>
          <w:numId w:val="22"/>
        </w:numPr>
        <w:tabs>
          <w:tab w:val="left" w:pos="1134"/>
        </w:tabs>
        <w:spacing w:before="120" w:after="120" w:line="360" w:lineRule="auto"/>
        <w:ind w:right="-1"/>
        <w:contextualSpacing/>
        <w:jc w:val="left"/>
        <w:rPr>
          <w:sz w:val="20"/>
          <w:szCs w:val="20"/>
        </w:rPr>
      </w:pPr>
      <w:bookmarkStart w:id="30" w:name="_Toc519518571"/>
      <w:r w:rsidRPr="004149F8">
        <w:rPr>
          <w:sz w:val="20"/>
          <w:szCs w:val="20"/>
        </w:rPr>
        <w:t>Требования по обеспечению инженерно-технических мероприятий гражданской обороны, мероприятия по предупреждению чрезвычайных ситуаций</w:t>
      </w:r>
      <w:bookmarkEnd w:id="30"/>
    </w:p>
    <w:p w:rsidR="00C67737" w:rsidRPr="004149F8" w:rsidRDefault="00C67737" w:rsidP="00C67737">
      <w:pPr>
        <w:spacing w:line="360" w:lineRule="auto"/>
        <w:ind w:firstLine="567"/>
        <w:contextualSpacing/>
        <w:rPr>
          <w:sz w:val="20"/>
          <w:szCs w:val="20"/>
        </w:rPr>
      </w:pPr>
      <w:r w:rsidRPr="004149F8">
        <w:rPr>
          <w:sz w:val="20"/>
          <w:szCs w:val="20"/>
        </w:rPr>
        <w:t>К инженерно-техническим мероприятиям (ИТМ) гражданской обороны (ГО) и предупреждения чрезвычайных ситуаций (ЧС) предъявляются следующие требования:</w:t>
      </w:r>
    </w:p>
    <w:p w:rsidR="00C67737" w:rsidRPr="004149F8" w:rsidRDefault="00C67737" w:rsidP="007A0AA3">
      <w:pPr>
        <w:pStyle w:val="aff3"/>
        <w:numPr>
          <w:ilvl w:val="0"/>
          <w:numId w:val="1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Проектные решения, изложенные в разделе, реализующие ИТМ ГОЧС, должны обеспечивать защиту населения, территорий и снижение материального ущерба от чрезвычайных ситуаций техногенного и природного характера, от опасностей, возникающих при ведении военных действий или вследствие этих действий, а также при диверсиях и террористических актах;</w:t>
      </w:r>
    </w:p>
    <w:p w:rsidR="00C67737" w:rsidRPr="004149F8" w:rsidRDefault="00C67737" w:rsidP="007A0AA3">
      <w:pPr>
        <w:pStyle w:val="aff3"/>
        <w:numPr>
          <w:ilvl w:val="0"/>
          <w:numId w:val="1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bCs/>
          <w:sz w:val="20"/>
          <w:szCs w:val="20"/>
        </w:rPr>
        <w:t>Проектные решения выполнить в соответствии с нормами и правилами в области ГО, защиты населения и территорий от чрезвычайных ситуаций природного и техногенного характера в соответствии с исходными данными и требованиями, выданными территориальными органами Министерства Российской Федерации по делам гражданской обороны, чрезвычайным ситуациям и ликвидации последствий стихийных бедствий (МЧС России);</w:t>
      </w:r>
    </w:p>
    <w:p w:rsidR="00C67737" w:rsidRPr="004149F8" w:rsidRDefault="00C67737" w:rsidP="007A0AA3">
      <w:pPr>
        <w:pStyle w:val="aff3"/>
        <w:numPr>
          <w:ilvl w:val="0"/>
          <w:numId w:val="1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bCs/>
          <w:sz w:val="20"/>
          <w:szCs w:val="20"/>
        </w:rPr>
        <w:lastRenderedPageBreak/>
        <w:t xml:space="preserve">Разработка мероприятий по ИТМ ГОЧС должна осуществляться в соответствии с требованиями </w:t>
      </w:r>
      <w:r w:rsidRPr="004149F8">
        <w:rPr>
          <w:sz w:val="20"/>
          <w:szCs w:val="20"/>
        </w:rPr>
        <w:t>ГОСТ Р 55201-2012 «Национальный стандарт Российской Федерации. Безопасность в чрезвычайных ситуациях. Порядок разработки перечня мероприятий по гражданской обороне, мероприятий по предупреждению чрезвычайных ситуаций природного и техногенного характера при проектировании объектов капитального строительства»</w:t>
      </w:r>
      <w:r w:rsidRPr="004149F8">
        <w:rPr>
          <w:bCs/>
          <w:sz w:val="20"/>
          <w:szCs w:val="20"/>
        </w:rPr>
        <w:t>;</w:t>
      </w:r>
    </w:p>
    <w:p w:rsidR="00C67737" w:rsidRPr="004149F8" w:rsidRDefault="00C67737" w:rsidP="007A0AA3">
      <w:pPr>
        <w:pStyle w:val="aff3"/>
        <w:numPr>
          <w:ilvl w:val="0"/>
          <w:numId w:val="1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Исходные данные и требования для разработки раздела ИТМ ГОЧС могут выдаваться Заказчику отдельно;</w:t>
      </w:r>
    </w:p>
    <w:p w:rsidR="00C67737" w:rsidRPr="004149F8" w:rsidRDefault="00C67737" w:rsidP="007A0AA3">
      <w:pPr>
        <w:pStyle w:val="aff3"/>
        <w:numPr>
          <w:ilvl w:val="0"/>
          <w:numId w:val="19"/>
        </w:numPr>
        <w:spacing w:after="80" w:line="360" w:lineRule="auto"/>
        <w:ind w:left="0" w:right="57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 xml:space="preserve">При необходимости разработать Декларацию промышленной безопасности в соответствии с Федеральным законом от 21.07.1997 г. № 116-ФЗ «О промышленной безопасности опасных производственных объектов» и </w:t>
      </w:r>
      <w:r w:rsidRPr="004149F8">
        <w:rPr>
          <w:iCs/>
          <w:sz w:val="20"/>
          <w:szCs w:val="20"/>
        </w:rPr>
        <w:t>требованиями, изложенными в утвержденном приказом Ростехнадзора от 29.11.2005 г. № 893 «Порядке оформления декларации промышленной безопасности опасных производственных объектов и перечень включаемых в нее сведений. РД-03-14-2005», и включать в себя:</w:t>
      </w:r>
    </w:p>
    <w:p w:rsidR="00C67737" w:rsidRPr="004149F8" w:rsidRDefault="00C67737" w:rsidP="00C67737">
      <w:pPr>
        <w:pStyle w:val="aff3"/>
        <w:spacing w:after="80" w:line="360" w:lineRule="auto"/>
        <w:ind w:left="0" w:right="57" w:firstLine="567"/>
        <w:jc w:val="both"/>
        <w:rPr>
          <w:iCs/>
          <w:sz w:val="20"/>
          <w:szCs w:val="20"/>
        </w:rPr>
      </w:pPr>
      <w:r w:rsidRPr="004149F8">
        <w:rPr>
          <w:iCs/>
          <w:sz w:val="20"/>
          <w:szCs w:val="20"/>
        </w:rPr>
        <w:t xml:space="preserve">а) всестороннюю оценку риска аварии и связанной с ней угрозы; </w:t>
      </w:r>
    </w:p>
    <w:p w:rsidR="00C67737" w:rsidRPr="004149F8" w:rsidRDefault="00C67737" w:rsidP="00C67737">
      <w:pPr>
        <w:pStyle w:val="aff3"/>
        <w:spacing w:after="80" w:line="360" w:lineRule="auto"/>
        <w:ind w:left="0" w:right="57" w:firstLine="567"/>
        <w:jc w:val="both"/>
        <w:rPr>
          <w:iCs/>
          <w:sz w:val="20"/>
          <w:szCs w:val="20"/>
        </w:rPr>
      </w:pPr>
      <w:r w:rsidRPr="004149F8">
        <w:rPr>
          <w:iCs/>
          <w:sz w:val="20"/>
          <w:szCs w:val="20"/>
        </w:rPr>
        <w:t>б) анализ достаточности принятых мер по предупреждению аварий, обеспечению готовности организации к эксплуатации опасных производственных объектов в соответствии с требованиями промышленной безопасности, а также к локализации и ликвидации последствий аварии на опасных производственных объектах;</w:t>
      </w:r>
    </w:p>
    <w:p w:rsidR="00C67737" w:rsidRPr="004149F8" w:rsidRDefault="00C67737" w:rsidP="00C67737">
      <w:pPr>
        <w:pStyle w:val="aff3"/>
        <w:spacing w:after="80" w:line="360" w:lineRule="auto"/>
        <w:ind w:left="0" w:right="57" w:firstLine="567"/>
        <w:jc w:val="both"/>
        <w:rPr>
          <w:iCs/>
          <w:sz w:val="20"/>
          <w:szCs w:val="20"/>
        </w:rPr>
      </w:pPr>
      <w:r w:rsidRPr="004149F8">
        <w:rPr>
          <w:iCs/>
          <w:sz w:val="20"/>
          <w:szCs w:val="20"/>
        </w:rPr>
        <w:t>в) разработку мероприятий, направленных на снижение масштаба последствий аварии и размера ущерба, нанесенного в случае аварии на опасных производственных объектах;</w:t>
      </w:r>
    </w:p>
    <w:p w:rsidR="00C67737" w:rsidRPr="004149F8" w:rsidRDefault="00C67737" w:rsidP="007A0AA3">
      <w:pPr>
        <w:pStyle w:val="aff3"/>
        <w:numPr>
          <w:ilvl w:val="0"/>
          <w:numId w:val="1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На этапе разработки рабочей документации выполнить верификацию контуров безопасности с учетом определенных требований, выбранного оборудования и схем построения;</w:t>
      </w:r>
    </w:p>
    <w:p w:rsidR="00C67737" w:rsidRPr="004149F8" w:rsidRDefault="00C67737" w:rsidP="007A0AA3">
      <w:pPr>
        <w:pStyle w:val="aff3"/>
        <w:numPr>
          <w:ilvl w:val="0"/>
          <w:numId w:val="1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Разработать раздел «Мероприятия по ликвидации возможных аварий при строительстве (реконструкции) и эксплуатации объекта»;</w:t>
      </w:r>
    </w:p>
    <w:p w:rsidR="00C67737" w:rsidRPr="004149F8" w:rsidRDefault="00C67737" w:rsidP="007A0AA3">
      <w:pPr>
        <w:pStyle w:val="aff3"/>
        <w:numPr>
          <w:ilvl w:val="0"/>
          <w:numId w:val="1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 xml:space="preserve">Разработать раздел «Промышленная безопасность»; </w:t>
      </w:r>
    </w:p>
    <w:p w:rsidR="00C67737" w:rsidRPr="004149F8" w:rsidRDefault="00C67737" w:rsidP="007A0AA3">
      <w:pPr>
        <w:pStyle w:val="aff3"/>
        <w:numPr>
          <w:ilvl w:val="0"/>
          <w:numId w:val="1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Для зданий, сооружений, строений, для которых отсутствуют нормативные требования пожарной безопасности, на основе требований Федерального закона от 22.07.2008 г. 123-ФЗ «Технический регламент о требованиях пожарной безопасности» должны быть разработаны специальные технические условия, отражающие специфику обеспечения пожарной безопасности и содержащие комплекс необходимых инженерно-технических и организационных мероприятий по обеспечению пожарной безопасности, включая разработку декларации пожарной безопасности (в случаях обязательного прохождения экспертизы проектной документации). Декларация пожарной безопасности разрабатывается с обязательным расчетом риска (оценка пожарного риска).</w:t>
      </w:r>
    </w:p>
    <w:p w:rsidR="00C67737" w:rsidRPr="004149F8" w:rsidRDefault="00C67737" w:rsidP="007A0AA3">
      <w:pPr>
        <w:pStyle w:val="2"/>
        <w:numPr>
          <w:ilvl w:val="0"/>
          <w:numId w:val="22"/>
        </w:numPr>
        <w:tabs>
          <w:tab w:val="left" w:pos="1134"/>
        </w:tabs>
        <w:spacing w:before="120" w:after="120" w:line="360" w:lineRule="auto"/>
        <w:ind w:right="-1"/>
        <w:contextualSpacing/>
        <w:jc w:val="left"/>
        <w:rPr>
          <w:sz w:val="20"/>
          <w:szCs w:val="20"/>
        </w:rPr>
      </w:pPr>
      <w:bookmarkStart w:id="31" w:name="_Toc519518572"/>
      <w:r w:rsidRPr="004149F8">
        <w:rPr>
          <w:sz w:val="20"/>
          <w:szCs w:val="20"/>
        </w:rPr>
        <w:t>Требования по безопасности и охране объектов</w:t>
      </w:r>
      <w:bookmarkEnd w:id="31"/>
    </w:p>
    <w:p w:rsidR="00C67737" w:rsidRPr="004149F8" w:rsidRDefault="00C67737" w:rsidP="00C67737">
      <w:pPr>
        <w:spacing w:line="360" w:lineRule="auto"/>
        <w:ind w:firstLine="567"/>
        <w:contextualSpacing/>
        <w:rPr>
          <w:sz w:val="20"/>
          <w:szCs w:val="20"/>
        </w:rPr>
      </w:pPr>
      <w:r w:rsidRPr="004149F8">
        <w:rPr>
          <w:sz w:val="20"/>
          <w:szCs w:val="20"/>
        </w:rPr>
        <w:t>Требования по безопасности и охране объектов должны включать:</w:t>
      </w:r>
    </w:p>
    <w:p w:rsidR="00C67737" w:rsidRPr="004149F8" w:rsidRDefault="00C67737" w:rsidP="007A0AA3">
      <w:pPr>
        <w:pStyle w:val="aff3"/>
        <w:numPr>
          <w:ilvl w:val="0"/>
          <w:numId w:val="1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Требования к разработке проектных решений по охране объектов и оснащению объектов проектирования системами антитеррористической защиты;</w:t>
      </w:r>
    </w:p>
    <w:p w:rsidR="00C67737" w:rsidRPr="004149F8" w:rsidRDefault="00C67737" w:rsidP="007A0AA3">
      <w:pPr>
        <w:pStyle w:val="aff3"/>
        <w:numPr>
          <w:ilvl w:val="0"/>
          <w:numId w:val="1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>Интеграцию решений по безопасности и охране объектов с системами охранно-пожарной сигнализации;</w:t>
      </w:r>
    </w:p>
    <w:p w:rsidR="00C67737" w:rsidRPr="004149F8" w:rsidRDefault="00C67737" w:rsidP="007A0AA3">
      <w:pPr>
        <w:pStyle w:val="aff3"/>
        <w:numPr>
          <w:ilvl w:val="0"/>
          <w:numId w:val="18"/>
        </w:numPr>
        <w:autoSpaceDE w:val="0"/>
        <w:autoSpaceDN w:val="0"/>
        <w:adjustRightInd w:val="0"/>
        <w:spacing w:after="80" w:line="360" w:lineRule="auto"/>
        <w:ind w:left="0" w:firstLine="567"/>
        <w:jc w:val="both"/>
        <w:rPr>
          <w:bCs/>
          <w:sz w:val="20"/>
          <w:szCs w:val="20"/>
        </w:rPr>
      </w:pPr>
      <w:r w:rsidRPr="004149F8">
        <w:rPr>
          <w:bCs/>
          <w:sz w:val="20"/>
          <w:szCs w:val="20"/>
        </w:rPr>
        <w:t xml:space="preserve">Для объектов автоматизации и связи (АСУ, ИУС, ОСОДУ и др.) разработать раздел «Информационная безопасность» с учетом действующих нормативных документов, а также рекомендаций нормативно-методического документа </w:t>
      </w:r>
      <w:r w:rsidRPr="004149F8">
        <w:rPr>
          <w:sz w:val="20"/>
          <w:szCs w:val="20"/>
        </w:rPr>
        <w:t>«Методический документ. Меры защиты информации в государственных информационных системах», утвержденного ФСТЭК России 11.02.2014 г.</w:t>
      </w:r>
    </w:p>
    <w:p w:rsidR="00C67737" w:rsidRPr="004149F8" w:rsidRDefault="00C67737" w:rsidP="007A0AA3">
      <w:pPr>
        <w:pStyle w:val="2"/>
        <w:numPr>
          <w:ilvl w:val="0"/>
          <w:numId w:val="22"/>
        </w:numPr>
        <w:tabs>
          <w:tab w:val="left" w:pos="1134"/>
        </w:tabs>
        <w:spacing w:before="120" w:after="120" w:line="360" w:lineRule="auto"/>
        <w:ind w:right="-1"/>
        <w:contextualSpacing/>
        <w:jc w:val="left"/>
        <w:rPr>
          <w:sz w:val="20"/>
          <w:szCs w:val="20"/>
        </w:rPr>
      </w:pPr>
      <w:bookmarkStart w:id="32" w:name="_Toc519518573"/>
      <w:r w:rsidRPr="004149F8">
        <w:rPr>
          <w:sz w:val="20"/>
          <w:szCs w:val="20"/>
        </w:rPr>
        <w:lastRenderedPageBreak/>
        <w:t>Требования по учету в проектной документации земельного и лесного законодательства для оформления разрешительной документации на земле- и лесопользование</w:t>
      </w:r>
      <w:bookmarkEnd w:id="32"/>
    </w:p>
    <w:p w:rsidR="00C67737" w:rsidRPr="004149F8" w:rsidRDefault="00C67737" w:rsidP="00C67737">
      <w:pPr>
        <w:pStyle w:val="aff3"/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Работы по разработке проекта рекультивации земельных участков должны соответствовать следующим требованиям: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142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 xml:space="preserve">Проект рекультивации земель разрабатывают отдельным документом и должен соответствовать требованиям действующего законодательства и отраслевым нормативным документам; 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142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 xml:space="preserve">Земельные участки, рекультивация которых не предусмотрена проектом, подлежат переводу в категорию земель промышленности и иного назначения в соответствии с Федеральным законом от 21.12.2004 г. №172-ФЗ «О переводе земель или земельных участков из одной категории в другую». 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142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 xml:space="preserve">Схемы расположения земельных участков на кадастровом плане или кадастровой карте соответствующей территории и планы лесных участков оформляют на картографических материалах в электронном виде в согласованном с Заказчиком формате, позволяющем производить определение площадей земельных участков; 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142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На картографическом материале отображают в принятой системе координат все земельные участки, согласно расчета площадей. Проект границ земельных участков и планы лесных участков оформляют на картографических материалах в электронном виде в согласованном с Заказчиком формате, позволяющем производить определение площадей земельных участков;</w:t>
      </w:r>
    </w:p>
    <w:p w:rsidR="00C67737" w:rsidRPr="004149F8" w:rsidRDefault="00C67737" w:rsidP="007A0AA3">
      <w:pPr>
        <w:pStyle w:val="aff3"/>
        <w:numPr>
          <w:ilvl w:val="0"/>
          <w:numId w:val="20"/>
        </w:numPr>
        <w:tabs>
          <w:tab w:val="clear" w:pos="1800"/>
          <w:tab w:val="num" w:pos="142"/>
        </w:tabs>
        <w:autoSpaceDE w:val="0"/>
        <w:autoSpaceDN w:val="0"/>
        <w:adjustRightInd w:val="0"/>
        <w:spacing w:after="80" w:line="360" w:lineRule="auto"/>
        <w:ind w:left="0" w:firstLine="567"/>
        <w:jc w:val="both"/>
        <w:rPr>
          <w:sz w:val="20"/>
          <w:szCs w:val="20"/>
        </w:rPr>
      </w:pPr>
      <w:r w:rsidRPr="004149F8">
        <w:rPr>
          <w:sz w:val="20"/>
          <w:szCs w:val="20"/>
        </w:rPr>
        <w:t>Рекультивационные работы предусмотреть на период окончания СМР и после окончания срока аренды земельного участка (ликвидация объекта).</w:t>
      </w:r>
    </w:p>
    <w:p w:rsidR="00C67737" w:rsidRPr="004149F8" w:rsidRDefault="00C67737" w:rsidP="00C67737">
      <w:pPr>
        <w:rPr>
          <w:sz w:val="20"/>
          <w:szCs w:val="20"/>
          <w:lang w:eastAsia="en-US"/>
        </w:rPr>
      </w:pPr>
      <w:r w:rsidRPr="004149F8">
        <w:rPr>
          <w:sz w:val="20"/>
          <w:szCs w:val="20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C67737" w:rsidRPr="004149F8" w:rsidTr="00C67737">
        <w:tc>
          <w:tcPr>
            <w:tcW w:w="4785" w:type="dxa"/>
            <w:shd w:val="clear" w:color="auto" w:fill="auto"/>
          </w:tcPr>
          <w:p w:rsidR="00C67737" w:rsidRPr="004149F8" w:rsidRDefault="00C67737" w:rsidP="00C67737">
            <w:pPr>
              <w:spacing w:line="36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4786" w:type="dxa"/>
            <w:shd w:val="clear" w:color="auto" w:fill="auto"/>
          </w:tcPr>
          <w:p w:rsidR="00C67737" w:rsidRPr="004149F8" w:rsidRDefault="00C67737" w:rsidP="00C67737">
            <w:pPr>
              <w:spacing w:line="360" w:lineRule="auto"/>
              <w:contextualSpacing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(Рекомендуемый)</w:t>
            </w:r>
          </w:p>
          <w:p w:rsidR="00C67737" w:rsidRPr="004149F8" w:rsidRDefault="00C67737" w:rsidP="00C67737">
            <w:pPr>
              <w:spacing w:line="360" w:lineRule="auto"/>
              <w:contextualSpacing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Приложение № 1.2 к приложению №1</w:t>
            </w:r>
          </w:p>
          <w:p w:rsidR="00C67737" w:rsidRPr="004149F8" w:rsidRDefault="00C67737" w:rsidP="00C67737">
            <w:pPr>
              <w:spacing w:line="360" w:lineRule="auto"/>
              <w:contextualSpacing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к договору № _________ от ____________.</w:t>
            </w:r>
          </w:p>
        </w:tc>
      </w:tr>
    </w:tbl>
    <w:p w:rsidR="00C67737" w:rsidRPr="004149F8" w:rsidRDefault="00C67737" w:rsidP="00C67737">
      <w:pPr>
        <w:pStyle w:val="afff2"/>
        <w:spacing w:line="360" w:lineRule="auto"/>
        <w:contextualSpacing/>
        <w:jc w:val="center"/>
        <w:outlineLvl w:val="0"/>
        <w:rPr>
          <w:rFonts w:ascii="Times New Roman" w:hAnsi="Times New Roman"/>
          <w:b/>
        </w:rPr>
      </w:pPr>
    </w:p>
    <w:p w:rsidR="00C67737" w:rsidRPr="004149F8" w:rsidRDefault="00C67737" w:rsidP="00C67737">
      <w:pPr>
        <w:pStyle w:val="afff2"/>
        <w:spacing w:line="360" w:lineRule="auto"/>
        <w:contextualSpacing/>
        <w:jc w:val="center"/>
        <w:outlineLvl w:val="0"/>
        <w:rPr>
          <w:rFonts w:ascii="Times New Roman" w:hAnsi="Times New Roman"/>
          <w:b/>
        </w:rPr>
      </w:pPr>
    </w:p>
    <w:p w:rsidR="00C67737" w:rsidRPr="004149F8" w:rsidRDefault="00C67737" w:rsidP="00C67737">
      <w:pPr>
        <w:spacing w:line="360" w:lineRule="auto"/>
        <w:contextualSpacing/>
        <w:jc w:val="center"/>
        <w:rPr>
          <w:sz w:val="20"/>
          <w:szCs w:val="20"/>
        </w:rPr>
      </w:pPr>
      <w:r w:rsidRPr="004149F8">
        <w:rPr>
          <w:sz w:val="20"/>
          <w:szCs w:val="20"/>
        </w:rPr>
        <w:t>ПЕРЕЧЕНЬ ИСХОДНЫХ ДАННЫХ НА ПОДКЛЮЧЕНИЕ ОБЪЕКТА</w:t>
      </w:r>
    </w:p>
    <w:p w:rsidR="00C67737" w:rsidRPr="004149F8" w:rsidRDefault="00C67737" w:rsidP="00C67737">
      <w:pPr>
        <w:spacing w:line="360" w:lineRule="auto"/>
        <w:contextualSpacing/>
        <w:jc w:val="center"/>
        <w:rPr>
          <w:sz w:val="20"/>
          <w:szCs w:val="20"/>
        </w:rPr>
      </w:pPr>
      <w:r w:rsidRPr="004149F8">
        <w:rPr>
          <w:sz w:val="20"/>
          <w:szCs w:val="20"/>
        </w:rPr>
        <w:t>«название объекта в точном соответствии с планом ПИР будущих лет»</w:t>
      </w:r>
    </w:p>
    <w:p w:rsidR="00C67737" w:rsidRPr="004149F8" w:rsidRDefault="00C67737" w:rsidP="00C67737">
      <w:pPr>
        <w:spacing w:line="360" w:lineRule="auto"/>
        <w:contextualSpacing/>
        <w:rPr>
          <w:sz w:val="20"/>
          <w:szCs w:val="20"/>
        </w:rPr>
      </w:pPr>
      <w:r w:rsidRPr="004149F8">
        <w:rPr>
          <w:sz w:val="20"/>
          <w:szCs w:val="20"/>
        </w:rPr>
        <w:t>выдаваемых на этапе подготовки проектной документации</w:t>
      </w:r>
    </w:p>
    <w:p w:rsidR="00C67737" w:rsidRPr="004149F8" w:rsidRDefault="00C67737" w:rsidP="00C67737">
      <w:pPr>
        <w:spacing w:line="360" w:lineRule="auto"/>
        <w:contextualSpacing/>
        <w:rPr>
          <w:sz w:val="20"/>
          <w:szCs w:val="20"/>
        </w:rPr>
      </w:pPr>
      <w:r w:rsidRPr="004149F8">
        <w:rPr>
          <w:sz w:val="20"/>
          <w:szCs w:val="20"/>
        </w:rPr>
        <w:t>(с учетом Письма Госстроя РФ от 05.04.2004г. №НК-2159/3)</w:t>
      </w:r>
    </w:p>
    <w:p w:rsidR="00C67737" w:rsidRPr="004149F8" w:rsidRDefault="00C67737" w:rsidP="00C67737">
      <w:pPr>
        <w:spacing w:line="360" w:lineRule="auto"/>
        <w:contextualSpacing/>
        <w:rPr>
          <w:sz w:val="20"/>
          <w:szCs w:val="20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C67737" w:rsidRPr="004149F8" w:rsidTr="00C67737">
        <w:tc>
          <w:tcPr>
            <w:tcW w:w="9464" w:type="dxa"/>
          </w:tcPr>
          <w:p w:rsidR="00C67737" w:rsidRPr="004149F8" w:rsidRDefault="00C67737" w:rsidP="007A0AA3">
            <w:pPr>
              <w:pStyle w:val="aff3"/>
              <w:numPr>
                <w:ilvl w:val="0"/>
                <w:numId w:val="51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Лицензия на право пользование недрами (запрашивается подрядной организацией у Заказчика при необходимости в зависимости от видов работ).</w:t>
            </w:r>
          </w:p>
        </w:tc>
      </w:tr>
      <w:tr w:rsidR="00C67737" w:rsidRPr="004149F8" w:rsidTr="00C67737">
        <w:tc>
          <w:tcPr>
            <w:tcW w:w="9464" w:type="dxa"/>
          </w:tcPr>
          <w:p w:rsidR="00C67737" w:rsidRPr="004149F8" w:rsidRDefault="00C67737" w:rsidP="007A0AA3">
            <w:pPr>
              <w:pStyle w:val="aff3"/>
              <w:numPr>
                <w:ilvl w:val="0"/>
                <w:numId w:val="51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Лицензия на геологическое изучение недр (в случае необходимости).</w:t>
            </w:r>
          </w:p>
        </w:tc>
      </w:tr>
      <w:tr w:rsidR="00C67737" w:rsidRPr="004149F8" w:rsidTr="00C67737">
        <w:tc>
          <w:tcPr>
            <w:tcW w:w="9464" w:type="dxa"/>
          </w:tcPr>
          <w:p w:rsidR="00C67737" w:rsidRPr="004149F8" w:rsidRDefault="00C67737" w:rsidP="007A0AA3">
            <w:pPr>
              <w:pStyle w:val="aff3"/>
              <w:numPr>
                <w:ilvl w:val="0"/>
                <w:numId w:val="51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Документация по отводу земельного участка под строительство сети по требованиям органов муниципального управления и организаций. Разработка данной документации должна выполняться с учетом действующих нормативных актов и регламентов, утвержденных органами муниципального управления (разрабатывается подрядной организацией).</w:t>
            </w:r>
          </w:p>
        </w:tc>
      </w:tr>
      <w:tr w:rsidR="00C67737" w:rsidRPr="004149F8" w:rsidTr="00C67737">
        <w:tc>
          <w:tcPr>
            <w:tcW w:w="9464" w:type="dxa"/>
          </w:tcPr>
          <w:p w:rsidR="00C67737" w:rsidRPr="004149F8" w:rsidRDefault="00C67737" w:rsidP="007A0AA3">
            <w:pPr>
              <w:pStyle w:val="aff3"/>
              <w:numPr>
                <w:ilvl w:val="0"/>
                <w:numId w:val="51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Решение районной Администрации субъекта РФ (лесхоза) об утверждении акта выбора земельных участков.</w:t>
            </w:r>
          </w:p>
        </w:tc>
      </w:tr>
      <w:tr w:rsidR="00C67737" w:rsidRPr="004149F8" w:rsidTr="00C67737">
        <w:tc>
          <w:tcPr>
            <w:tcW w:w="9464" w:type="dxa"/>
          </w:tcPr>
          <w:p w:rsidR="00C67737" w:rsidRPr="004149F8" w:rsidRDefault="00C67737" w:rsidP="007A0AA3">
            <w:pPr>
              <w:pStyle w:val="aff3"/>
              <w:numPr>
                <w:ilvl w:val="0"/>
                <w:numId w:val="51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Градостроительный план (запрашивается подрядной организацией у Заказчика при необходимости в зависимости от видов работ).</w:t>
            </w:r>
          </w:p>
        </w:tc>
      </w:tr>
      <w:tr w:rsidR="00C67737" w:rsidRPr="004149F8" w:rsidTr="00C67737">
        <w:tc>
          <w:tcPr>
            <w:tcW w:w="9464" w:type="dxa"/>
          </w:tcPr>
          <w:p w:rsidR="00C67737" w:rsidRPr="004149F8" w:rsidRDefault="00C67737" w:rsidP="007A0AA3">
            <w:pPr>
              <w:pStyle w:val="aff3"/>
              <w:numPr>
                <w:ilvl w:val="0"/>
                <w:numId w:val="51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Топографическая основа района строительства в масштабе 1:25000 разрабатывается подрядной организацией при проведении инженерных изысканий.</w:t>
            </w:r>
          </w:p>
        </w:tc>
      </w:tr>
      <w:tr w:rsidR="00C67737" w:rsidRPr="004149F8" w:rsidTr="00C67737">
        <w:tc>
          <w:tcPr>
            <w:tcW w:w="9464" w:type="dxa"/>
          </w:tcPr>
          <w:p w:rsidR="00C67737" w:rsidRPr="004149F8" w:rsidRDefault="00C67737" w:rsidP="007A0AA3">
            <w:pPr>
              <w:pStyle w:val="aff3"/>
              <w:numPr>
                <w:ilvl w:val="0"/>
                <w:numId w:val="51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Карты землепользователей в масштабе 1:25000 разрабатываются подрядной организацией при проведении инженерных изысканий.</w:t>
            </w:r>
          </w:p>
        </w:tc>
      </w:tr>
      <w:tr w:rsidR="00C67737" w:rsidRPr="004149F8" w:rsidTr="00C67737">
        <w:tc>
          <w:tcPr>
            <w:tcW w:w="9464" w:type="dxa"/>
          </w:tcPr>
          <w:p w:rsidR="00C67737" w:rsidRPr="004149F8" w:rsidRDefault="00C67737" w:rsidP="007A0AA3">
            <w:pPr>
              <w:pStyle w:val="aff3"/>
              <w:numPr>
                <w:ilvl w:val="0"/>
                <w:numId w:val="51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Разрешение на отпуск дополнительной электрической мощности (запрашивается подрядной организацией у Заказчика при необходимости в зависимости от видов работ).</w:t>
            </w:r>
          </w:p>
        </w:tc>
      </w:tr>
      <w:tr w:rsidR="00C67737" w:rsidRPr="004149F8" w:rsidTr="00C67737">
        <w:tc>
          <w:tcPr>
            <w:tcW w:w="9464" w:type="dxa"/>
          </w:tcPr>
          <w:p w:rsidR="00C67737" w:rsidRPr="004149F8" w:rsidRDefault="00C67737" w:rsidP="007A0AA3">
            <w:pPr>
              <w:pStyle w:val="aff3"/>
              <w:numPr>
                <w:ilvl w:val="0"/>
                <w:numId w:val="51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Технические условия на подключение к источникам снабжения, инженерным сетям и коммуникациям (при необходимости, в зависимости от проектируемого объекта), в том числе:</w:t>
            </w:r>
          </w:p>
        </w:tc>
      </w:tr>
      <w:tr w:rsidR="00C67737" w:rsidRPr="004149F8" w:rsidTr="00C67737">
        <w:tc>
          <w:tcPr>
            <w:tcW w:w="9464" w:type="dxa"/>
          </w:tcPr>
          <w:p w:rsidR="00C67737" w:rsidRPr="004149F8" w:rsidRDefault="00C67737" w:rsidP="007A0AA3">
            <w:pPr>
              <w:pStyle w:val="aff3"/>
              <w:numPr>
                <w:ilvl w:val="0"/>
                <w:numId w:val="52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к технологическим площадкам;</w:t>
            </w:r>
          </w:p>
        </w:tc>
      </w:tr>
      <w:tr w:rsidR="00C67737" w:rsidRPr="004149F8" w:rsidTr="00C67737">
        <w:tc>
          <w:tcPr>
            <w:tcW w:w="9464" w:type="dxa"/>
          </w:tcPr>
          <w:p w:rsidR="00C67737" w:rsidRPr="004149F8" w:rsidRDefault="00C67737" w:rsidP="007A0AA3">
            <w:pPr>
              <w:pStyle w:val="aff3"/>
              <w:numPr>
                <w:ilvl w:val="0"/>
                <w:numId w:val="52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на водоснабжение и канализацию;</w:t>
            </w:r>
          </w:p>
        </w:tc>
      </w:tr>
      <w:tr w:rsidR="00C67737" w:rsidRPr="004149F8" w:rsidTr="00C67737">
        <w:tc>
          <w:tcPr>
            <w:tcW w:w="9464" w:type="dxa"/>
          </w:tcPr>
          <w:p w:rsidR="00C67737" w:rsidRPr="004149F8" w:rsidRDefault="00C67737" w:rsidP="007A0AA3">
            <w:pPr>
              <w:pStyle w:val="aff3"/>
              <w:numPr>
                <w:ilvl w:val="0"/>
                <w:numId w:val="52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на железнодорожное подключение</w:t>
            </w:r>
          </w:p>
        </w:tc>
      </w:tr>
      <w:tr w:rsidR="00C67737" w:rsidRPr="004149F8" w:rsidTr="00C67737">
        <w:tc>
          <w:tcPr>
            <w:tcW w:w="9464" w:type="dxa"/>
          </w:tcPr>
          <w:p w:rsidR="00C67737" w:rsidRPr="004149F8" w:rsidRDefault="00C67737" w:rsidP="007A0AA3">
            <w:pPr>
              <w:pStyle w:val="aff3"/>
              <w:numPr>
                <w:ilvl w:val="0"/>
                <w:numId w:val="52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на электроснабжение;</w:t>
            </w:r>
          </w:p>
        </w:tc>
      </w:tr>
      <w:tr w:rsidR="00C67737" w:rsidRPr="004149F8" w:rsidTr="00C67737">
        <w:tc>
          <w:tcPr>
            <w:tcW w:w="9464" w:type="dxa"/>
          </w:tcPr>
          <w:p w:rsidR="00C67737" w:rsidRPr="004149F8" w:rsidRDefault="00C67737" w:rsidP="007A0AA3">
            <w:pPr>
              <w:pStyle w:val="aff3"/>
              <w:numPr>
                <w:ilvl w:val="0"/>
                <w:numId w:val="52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на теплоснабжение;</w:t>
            </w:r>
          </w:p>
        </w:tc>
      </w:tr>
      <w:tr w:rsidR="00C67737" w:rsidRPr="004149F8" w:rsidTr="00C67737">
        <w:tc>
          <w:tcPr>
            <w:tcW w:w="9464" w:type="dxa"/>
          </w:tcPr>
          <w:p w:rsidR="00C67737" w:rsidRPr="004149F8" w:rsidRDefault="00C67737" w:rsidP="007A0AA3">
            <w:pPr>
              <w:pStyle w:val="aff3"/>
              <w:numPr>
                <w:ilvl w:val="0"/>
                <w:numId w:val="52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на АСУ ТП и каналы связи;</w:t>
            </w:r>
          </w:p>
        </w:tc>
      </w:tr>
      <w:tr w:rsidR="00C67737" w:rsidRPr="004149F8" w:rsidTr="00C67737">
        <w:tc>
          <w:tcPr>
            <w:tcW w:w="9464" w:type="dxa"/>
          </w:tcPr>
          <w:p w:rsidR="00C67737" w:rsidRPr="004149F8" w:rsidRDefault="00C67737" w:rsidP="007A0AA3">
            <w:pPr>
              <w:pStyle w:val="aff3"/>
              <w:numPr>
                <w:ilvl w:val="0"/>
                <w:numId w:val="52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на использование существующих очистных сооружений бытовой, промышленной и ливневой канализации;</w:t>
            </w:r>
          </w:p>
        </w:tc>
      </w:tr>
      <w:tr w:rsidR="00C67737" w:rsidRPr="004149F8" w:rsidTr="00C67737">
        <w:tc>
          <w:tcPr>
            <w:tcW w:w="9464" w:type="dxa"/>
          </w:tcPr>
          <w:p w:rsidR="00C67737" w:rsidRPr="004149F8" w:rsidRDefault="00C67737" w:rsidP="007A0AA3">
            <w:pPr>
              <w:pStyle w:val="aff3"/>
              <w:numPr>
                <w:ilvl w:val="0"/>
                <w:numId w:val="52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на использование существующих полигонов утилизации для размещения отходов строительства и эксплуатации;</w:t>
            </w:r>
          </w:p>
        </w:tc>
      </w:tr>
      <w:tr w:rsidR="00C67737" w:rsidRPr="004149F8" w:rsidTr="00C67737">
        <w:tc>
          <w:tcPr>
            <w:tcW w:w="9464" w:type="dxa"/>
          </w:tcPr>
          <w:p w:rsidR="00C67737" w:rsidRPr="004149F8" w:rsidRDefault="00C67737" w:rsidP="007A0AA3">
            <w:pPr>
              <w:pStyle w:val="aff3"/>
              <w:numPr>
                <w:ilvl w:val="0"/>
                <w:numId w:val="52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на пересечение с существующими сооружениями и коммуникациями;</w:t>
            </w:r>
          </w:p>
        </w:tc>
      </w:tr>
      <w:tr w:rsidR="00C67737" w:rsidRPr="004149F8" w:rsidTr="00C67737">
        <w:tc>
          <w:tcPr>
            <w:tcW w:w="9464" w:type="dxa"/>
          </w:tcPr>
          <w:p w:rsidR="00C67737" w:rsidRPr="004149F8" w:rsidRDefault="00C67737" w:rsidP="007A0AA3">
            <w:pPr>
              <w:pStyle w:val="aff3"/>
              <w:numPr>
                <w:ilvl w:val="0"/>
                <w:numId w:val="52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на примыкание к существующим транспортным коммуникациям.</w:t>
            </w:r>
          </w:p>
        </w:tc>
      </w:tr>
      <w:tr w:rsidR="00C67737" w:rsidRPr="004149F8" w:rsidTr="00C67737">
        <w:tc>
          <w:tcPr>
            <w:tcW w:w="9464" w:type="dxa"/>
          </w:tcPr>
          <w:p w:rsidR="00C67737" w:rsidRPr="004149F8" w:rsidRDefault="00C67737" w:rsidP="007A0AA3">
            <w:pPr>
              <w:pStyle w:val="aff3"/>
              <w:numPr>
                <w:ilvl w:val="0"/>
                <w:numId w:val="51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lastRenderedPageBreak/>
              <w:t xml:space="preserve">Разрешение на водопользование (запрашивается подрядной организацией у Заказчика при необходимости в зависимости от видов работ): </w:t>
            </w:r>
          </w:p>
          <w:p w:rsidR="00C67737" w:rsidRPr="004149F8" w:rsidRDefault="00C67737" w:rsidP="007A0AA3">
            <w:pPr>
              <w:pStyle w:val="aff3"/>
              <w:numPr>
                <w:ilvl w:val="0"/>
                <w:numId w:val="53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договор водопользования (забор воды);</w:t>
            </w:r>
          </w:p>
          <w:p w:rsidR="00C67737" w:rsidRPr="004149F8" w:rsidRDefault="00C67737" w:rsidP="007A0AA3">
            <w:pPr>
              <w:pStyle w:val="aff3"/>
              <w:numPr>
                <w:ilvl w:val="0"/>
                <w:numId w:val="53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решение о предоставлении водного объекта в пользование (сброс сточных вод);</w:t>
            </w:r>
          </w:p>
          <w:p w:rsidR="00C67737" w:rsidRPr="004149F8" w:rsidRDefault="00C67737" w:rsidP="007A0AA3">
            <w:pPr>
              <w:pStyle w:val="aff3"/>
              <w:numPr>
                <w:ilvl w:val="0"/>
                <w:numId w:val="53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лицензия на недропользование, связанное с добычей подземных вод.</w:t>
            </w:r>
          </w:p>
        </w:tc>
      </w:tr>
      <w:tr w:rsidR="00C67737" w:rsidRPr="004149F8" w:rsidTr="00C67737">
        <w:tc>
          <w:tcPr>
            <w:tcW w:w="9464" w:type="dxa"/>
          </w:tcPr>
          <w:p w:rsidR="00C67737" w:rsidRPr="004149F8" w:rsidRDefault="00C67737" w:rsidP="007A0AA3">
            <w:pPr>
              <w:pStyle w:val="aff3"/>
              <w:numPr>
                <w:ilvl w:val="0"/>
                <w:numId w:val="51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Исходная информация территориальных органов государственного надзора и местных органов муниципального управления (самостоятельно запрашивается подрядной организацией у соответствующих органов при необходимости в зависимости от видов работ):</w:t>
            </w:r>
          </w:p>
        </w:tc>
      </w:tr>
      <w:tr w:rsidR="00C67737" w:rsidRPr="004149F8" w:rsidTr="00C67737">
        <w:tc>
          <w:tcPr>
            <w:tcW w:w="9464" w:type="dxa"/>
          </w:tcPr>
          <w:p w:rsidR="00C67737" w:rsidRPr="004149F8" w:rsidRDefault="00C67737" w:rsidP="007A0AA3">
            <w:pPr>
              <w:pStyle w:val="aff3"/>
              <w:numPr>
                <w:ilvl w:val="0"/>
                <w:numId w:val="54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согласование условий природопользования;</w:t>
            </w:r>
          </w:p>
        </w:tc>
      </w:tr>
      <w:tr w:rsidR="00C67737" w:rsidRPr="004149F8" w:rsidTr="00C67737">
        <w:tc>
          <w:tcPr>
            <w:tcW w:w="9464" w:type="dxa"/>
          </w:tcPr>
          <w:p w:rsidR="00C67737" w:rsidRPr="004149F8" w:rsidRDefault="00C67737" w:rsidP="007A0AA3">
            <w:pPr>
              <w:pStyle w:val="aff3"/>
              <w:numPr>
                <w:ilvl w:val="0"/>
                <w:numId w:val="54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сведения, характеризующие санитарную и гигиеническую обстановку в районе строительства, а также требования по допустимым воздействиям на окружающую среду;</w:t>
            </w:r>
          </w:p>
        </w:tc>
      </w:tr>
      <w:tr w:rsidR="00C67737" w:rsidRPr="004149F8" w:rsidTr="00C67737">
        <w:tc>
          <w:tcPr>
            <w:tcW w:w="9464" w:type="dxa"/>
          </w:tcPr>
          <w:p w:rsidR="00C67737" w:rsidRPr="004149F8" w:rsidRDefault="00C67737" w:rsidP="007A0AA3">
            <w:pPr>
              <w:pStyle w:val="aff3"/>
              <w:numPr>
                <w:ilvl w:val="0"/>
                <w:numId w:val="54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состав земельных угодий и почвенную характеристику участка строительства;</w:t>
            </w:r>
          </w:p>
        </w:tc>
      </w:tr>
      <w:tr w:rsidR="00C67737" w:rsidRPr="004149F8" w:rsidTr="00C67737">
        <w:tc>
          <w:tcPr>
            <w:tcW w:w="9464" w:type="dxa"/>
          </w:tcPr>
          <w:p w:rsidR="00C67737" w:rsidRPr="004149F8" w:rsidRDefault="00C67737" w:rsidP="007A0AA3">
            <w:pPr>
              <w:pStyle w:val="aff3"/>
              <w:numPr>
                <w:ilvl w:val="0"/>
                <w:numId w:val="54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сведения о подземных водах, об утвержденных запасах;</w:t>
            </w:r>
          </w:p>
        </w:tc>
      </w:tr>
      <w:tr w:rsidR="00C67737" w:rsidRPr="004149F8" w:rsidTr="00C67737">
        <w:tc>
          <w:tcPr>
            <w:tcW w:w="9464" w:type="dxa"/>
          </w:tcPr>
          <w:p w:rsidR="00C67737" w:rsidRPr="004149F8" w:rsidRDefault="00C67737" w:rsidP="007A0AA3">
            <w:pPr>
              <w:pStyle w:val="aff3"/>
              <w:numPr>
                <w:ilvl w:val="0"/>
                <w:numId w:val="54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сведения о наличии полезных ископаемых на участке строительства;</w:t>
            </w:r>
          </w:p>
        </w:tc>
      </w:tr>
      <w:tr w:rsidR="00C67737" w:rsidRPr="004149F8" w:rsidTr="00C67737">
        <w:tc>
          <w:tcPr>
            <w:tcW w:w="9464" w:type="dxa"/>
          </w:tcPr>
          <w:p w:rsidR="00C67737" w:rsidRPr="004149F8" w:rsidRDefault="00C67737" w:rsidP="007A0AA3">
            <w:pPr>
              <w:pStyle w:val="aff3"/>
              <w:numPr>
                <w:ilvl w:val="0"/>
                <w:numId w:val="54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сведения о наличии памятников истории и архитектуры на участке строительства и получение разрешения на застройку участка при их наличии;</w:t>
            </w:r>
          </w:p>
        </w:tc>
      </w:tr>
      <w:tr w:rsidR="00C67737" w:rsidRPr="004149F8" w:rsidTr="00C67737">
        <w:tc>
          <w:tcPr>
            <w:tcW w:w="9464" w:type="dxa"/>
          </w:tcPr>
          <w:p w:rsidR="00C67737" w:rsidRPr="004149F8" w:rsidRDefault="00C67737" w:rsidP="007A0AA3">
            <w:pPr>
              <w:pStyle w:val="aff3"/>
              <w:numPr>
                <w:ilvl w:val="0"/>
                <w:numId w:val="54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4149F8">
              <w:rPr>
                <w:snapToGrid w:val="0"/>
                <w:sz w:val="20"/>
                <w:szCs w:val="20"/>
              </w:rPr>
              <w:t>сведения о наличии потенциально опасных объектов, зон затопления, ограничения хозяйственной</w:t>
            </w:r>
            <w:r w:rsidRPr="004149F8">
              <w:rPr>
                <w:sz w:val="20"/>
                <w:szCs w:val="20"/>
              </w:rPr>
              <w:t xml:space="preserve"> деятельности и иных факторов, влияющих на объем мероприятий по защите территории; технические условия на строительство объектов ГО и ЧС;</w:t>
            </w:r>
          </w:p>
        </w:tc>
      </w:tr>
      <w:tr w:rsidR="00C67737" w:rsidRPr="004149F8" w:rsidTr="00C67737">
        <w:tc>
          <w:tcPr>
            <w:tcW w:w="9464" w:type="dxa"/>
          </w:tcPr>
          <w:p w:rsidR="00C67737" w:rsidRPr="004149F8" w:rsidRDefault="00C67737" w:rsidP="007A0AA3">
            <w:pPr>
              <w:pStyle w:val="aff3"/>
              <w:numPr>
                <w:ilvl w:val="0"/>
                <w:numId w:val="54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исходные данные для составления раздела «Перечень мероприятий по охране окружающей среды»;</w:t>
            </w:r>
          </w:p>
        </w:tc>
      </w:tr>
      <w:tr w:rsidR="00C67737" w:rsidRPr="004149F8" w:rsidTr="00C67737">
        <w:tc>
          <w:tcPr>
            <w:tcW w:w="9464" w:type="dxa"/>
          </w:tcPr>
          <w:p w:rsidR="00C67737" w:rsidRPr="004149F8" w:rsidRDefault="00C67737" w:rsidP="007A0AA3">
            <w:pPr>
              <w:pStyle w:val="aff3"/>
              <w:numPr>
                <w:ilvl w:val="0"/>
                <w:numId w:val="54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наличие объектов, являющихся источником загрязнений окружающей среды и полигонов захоронения отходов в районе строительства, включая инвентаризацию существующих источников выбросов, ситуационный план их размещения с указанием населенных пунктов;</w:t>
            </w:r>
          </w:p>
        </w:tc>
      </w:tr>
      <w:tr w:rsidR="00C67737" w:rsidRPr="004149F8" w:rsidTr="00C67737">
        <w:tc>
          <w:tcPr>
            <w:tcW w:w="9464" w:type="dxa"/>
          </w:tcPr>
          <w:p w:rsidR="00C67737" w:rsidRPr="004149F8" w:rsidRDefault="00C67737" w:rsidP="007A0AA3">
            <w:pPr>
              <w:pStyle w:val="aff3"/>
              <w:numPr>
                <w:ilvl w:val="0"/>
                <w:numId w:val="54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наличие экологических проблем в районе строительства и природоохранный статус территории;</w:t>
            </w:r>
          </w:p>
        </w:tc>
      </w:tr>
      <w:tr w:rsidR="00C67737" w:rsidRPr="004149F8" w:rsidTr="00C67737">
        <w:tc>
          <w:tcPr>
            <w:tcW w:w="9464" w:type="dxa"/>
          </w:tcPr>
          <w:p w:rsidR="00C67737" w:rsidRPr="004149F8" w:rsidRDefault="00C67737" w:rsidP="007A0AA3">
            <w:pPr>
              <w:pStyle w:val="aff3"/>
              <w:numPr>
                <w:ilvl w:val="0"/>
                <w:numId w:val="54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ограничения по захоронению отходов производства;</w:t>
            </w:r>
          </w:p>
        </w:tc>
      </w:tr>
      <w:tr w:rsidR="00C67737" w:rsidRPr="004149F8" w:rsidTr="00C67737">
        <w:tc>
          <w:tcPr>
            <w:tcW w:w="9464" w:type="dxa"/>
          </w:tcPr>
          <w:p w:rsidR="00C67737" w:rsidRPr="004149F8" w:rsidRDefault="00C67737" w:rsidP="007A0AA3">
            <w:pPr>
              <w:pStyle w:val="aff3"/>
              <w:numPr>
                <w:ilvl w:val="0"/>
                <w:numId w:val="54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характеристику существующего (по данным территориального органа Гидромета) фонового загрязнения атмосферного воздуха;</w:t>
            </w:r>
          </w:p>
        </w:tc>
      </w:tr>
      <w:tr w:rsidR="00C67737" w:rsidRPr="004149F8" w:rsidTr="00C67737">
        <w:tc>
          <w:tcPr>
            <w:tcW w:w="9464" w:type="dxa"/>
          </w:tcPr>
          <w:p w:rsidR="00C67737" w:rsidRPr="004149F8" w:rsidRDefault="00C67737" w:rsidP="007A0AA3">
            <w:pPr>
              <w:pStyle w:val="aff3"/>
              <w:numPr>
                <w:ilvl w:val="0"/>
                <w:numId w:val="54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характеристику прогнозируемого фонового загрязнения атмосферного воздуха (по данным головных организаций по установлению ПДВ). В случае отсутствия этих данных, Заказчик согласовывает возможность учета строящихся, проектируемых и намечаемых источников загрязнения атмосферного воздуха с местным комитетом по охране природы;</w:t>
            </w:r>
          </w:p>
        </w:tc>
      </w:tr>
      <w:tr w:rsidR="00C67737" w:rsidRPr="004149F8" w:rsidTr="00C67737">
        <w:tc>
          <w:tcPr>
            <w:tcW w:w="9464" w:type="dxa"/>
          </w:tcPr>
          <w:p w:rsidR="00C67737" w:rsidRPr="004149F8" w:rsidRDefault="00C67737" w:rsidP="007A0AA3">
            <w:pPr>
              <w:pStyle w:val="aff3"/>
              <w:numPr>
                <w:ilvl w:val="0"/>
                <w:numId w:val="54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характеристика фоновых значений показателей загрязнения поверхностных и подземных вод, водоисточников, находящихся в зоне влияния объектов и сооружений хозяйственной деятельности;</w:t>
            </w:r>
          </w:p>
        </w:tc>
      </w:tr>
      <w:tr w:rsidR="00C67737" w:rsidRPr="004149F8" w:rsidTr="00C67737">
        <w:tc>
          <w:tcPr>
            <w:tcW w:w="9464" w:type="dxa"/>
          </w:tcPr>
          <w:p w:rsidR="00C67737" w:rsidRPr="004149F8" w:rsidRDefault="00C67737" w:rsidP="007A0AA3">
            <w:pPr>
              <w:pStyle w:val="aff3"/>
              <w:numPr>
                <w:ilvl w:val="0"/>
                <w:numId w:val="54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характеристика фонового загрязнения почв в районе строительства: вид загрязнения, класс токсичности, особенности загрязнения, количество загрязняющих веществ в почве, их соответствие ПДК, распределение загрязняющих веществ по почвенному профилю;</w:t>
            </w:r>
          </w:p>
        </w:tc>
      </w:tr>
      <w:tr w:rsidR="00C67737" w:rsidRPr="004149F8" w:rsidTr="00C67737">
        <w:tc>
          <w:tcPr>
            <w:tcW w:w="9464" w:type="dxa"/>
          </w:tcPr>
          <w:p w:rsidR="00C67737" w:rsidRPr="004149F8" w:rsidRDefault="00C67737" w:rsidP="007A0AA3">
            <w:pPr>
              <w:pStyle w:val="aff3"/>
              <w:numPr>
                <w:ilvl w:val="0"/>
                <w:numId w:val="54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радиационная характеристика территории в зоне влияния объектов и сооружений, в том числе учет уровней выделения радона из грунта;</w:t>
            </w:r>
          </w:p>
        </w:tc>
      </w:tr>
      <w:tr w:rsidR="00C67737" w:rsidRPr="004149F8" w:rsidTr="00C67737">
        <w:tc>
          <w:tcPr>
            <w:tcW w:w="9464" w:type="dxa"/>
          </w:tcPr>
          <w:p w:rsidR="00C67737" w:rsidRPr="004149F8" w:rsidRDefault="00C67737" w:rsidP="007A0AA3">
            <w:pPr>
              <w:pStyle w:val="aff3"/>
              <w:numPr>
                <w:ilvl w:val="0"/>
                <w:numId w:val="51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ТУ на проведение рекультивации нарушенных земель, разработанное Землепользователем (Заказчиком проектной документации) и согласованное с Землевладельцем;</w:t>
            </w:r>
          </w:p>
        </w:tc>
      </w:tr>
      <w:tr w:rsidR="00C67737" w:rsidRPr="004149F8" w:rsidTr="00C67737">
        <w:tc>
          <w:tcPr>
            <w:tcW w:w="9464" w:type="dxa"/>
          </w:tcPr>
          <w:p w:rsidR="00C67737" w:rsidRPr="004149F8" w:rsidRDefault="00C67737" w:rsidP="007A0AA3">
            <w:pPr>
              <w:pStyle w:val="aff3"/>
              <w:numPr>
                <w:ilvl w:val="0"/>
                <w:numId w:val="51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ТУ территориального управления по делам ГО и ЧС МЧС России;</w:t>
            </w:r>
          </w:p>
        </w:tc>
      </w:tr>
      <w:tr w:rsidR="00C67737" w:rsidRPr="004149F8" w:rsidTr="00C67737">
        <w:tc>
          <w:tcPr>
            <w:tcW w:w="9464" w:type="dxa"/>
          </w:tcPr>
          <w:p w:rsidR="00C67737" w:rsidRPr="004149F8" w:rsidRDefault="00C67737" w:rsidP="007A0AA3">
            <w:pPr>
              <w:pStyle w:val="aff3"/>
              <w:numPr>
                <w:ilvl w:val="0"/>
                <w:numId w:val="51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4149F8">
              <w:rPr>
                <w:sz w:val="20"/>
                <w:szCs w:val="20"/>
              </w:rPr>
              <w:t>ТУ на топливоснабжение.</w:t>
            </w:r>
          </w:p>
        </w:tc>
      </w:tr>
    </w:tbl>
    <w:p w:rsidR="00C67737" w:rsidRPr="004149F8" w:rsidRDefault="00C67737" w:rsidP="00C67737">
      <w:pPr>
        <w:spacing w:line="360" w:lineRule="auto"/>
        <w:contextualSpacing/>
        <w:rPr>
          <w:b/>
          <w:sz w:val="20"/>
          <w:szCs w:val="20"/>
        </w:rPr>
      </w:pPr>
      <w:r w:rsidRPr="004149F8">
        <w:rPr>
          <w:b/>
          <w:sz w:val="20"/>
          <w:szCs w:val="20"/>
        </w:rPr>
        <w:t>Примечание:</w:t>
      </w:r>
    </w:p>
    <w:p w:rsidR="00C67737" w:rsidRPr="004149F8" w:rsidRDefault="00C67737" w:rsidP="00C67737">
      <w:pPr>
        <w:spacing w:line="360" w:lineRule="auto"/>
        <w:contextualSpacing/>
        <w:rPr>
          <w:sz w:val="20"/>
          <w:szCs w:val="20"/>
        </w:rPr>
      </w:pPr>
      <w:r w:rsidRPr="004149F8">
        <w:rPr>
          <w:sz w:val="20"/>
          <w:szCs w:val="20"/>
        </w:rPr>
        <w:lastRenderedPageBreak/>
        <w:t>1. Примерный перечень уточняется в каждом конкретном случае пообъектно из учета необходимости, а также наличия вышеуказанных данных, и уточняется Заказчиком (предприятием ГК АО «РКС») с проектировщиком в течение 1 месяца после выдачи утвержденных ТЗ и ЗП.</w:t>
      </w:r>
    </w:p>
    <w:p w:rsidR="00C67737" w:rsidRPr="004149F8" w:rsidRDefault="00C67737" w:rsidP="00C67737">
      <w:pPr>
        <w:spacing w:line="360" w:lineRule="auto"/>
        <w:contextualSpacing/>
        <w:rPr>
          <w:sz w:val="20"/>
          <w:szCs w:val="20"/>
        </w:rPr>
      </w:pPr>
      <w:r w:rsidRPr="004149F8">
        <w:rPr>
          <w:sz w:val="20"/>
          <w:szCs w:val="20"/>
        </w:rPr>
        <w:t>2. В задании на проектирование возможно поручение на сбор необходимых исходных данных для проектирования объекта силами проектной организации из вышеуказанного Перечня.</w:t>
      </w: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4149F8" w:rsidRDefault="004149F8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4149F8" w:rsidRDefault="004149F8" w:rsidP="004149F8">
      <w:pPr>
        <w:tabs>
          <w:tab w:val="left" w:pos="8157"/>
          <w:tab w:val="right" w:pos="9781"/>
        </w:tabs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«ФОРМА СОГЛАСОВАНА»</w:t>
      </w:r>
    </w:p>
    <w:p w:rsidR="004149F8" w:rsidRPr="00B628BA" w:rsidRDefault="004149F8" w:rsidP="004149F8">
      <w:pPr>
        <w:tabs>
          <w:tab w:val="left" w:pos="8157"/>
          <w:tab w:val="right" w:pos="9781"/>
        </w:tabs>
        <w:spacing w:line="276" w:lineRule="auto"/>
        <w:rPr>
          <w:sz w:val="20"/>
          <w:szCs w:val="20"/>
        </w:rPr>
      </w:pP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2248E" w:rsidRPr="00B2248E" w:rsidRDefault="00B2248E" w:rsidP="00B2248E">
      <w:pPr>
        <w:spacing w:line="276" w:lineRule="auto"/>
        <w:contextualSpacing/>
        <w:rPr>
          <w:bCs/>
          <w:iCs/>
          <w:sz w:val="20"/>
          <w:szCs w:val="20"/>
        </w:rPr>
      </w:pPr>
      <w:r w:rsidRPr="00B2248E">
        <w:rPr>
          <w:bCs/>
          <w:iCs/>
          <w:sz w:val="20"/>
          <w:szCs w:val="20"/>
        </w:rPr>
        <w:t xml:space="preserve">Заказчик </w:t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  <w:t>Генеральный подрядчик</w:t>
      </w: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4149F8" w:rsidRDefault="004149F8" w:rsidP="00B2248E">
      <w:pPr>
        <w:spacing w:line="276" w:lineRule="auto"/>
        <w:rPr>
          <w:bCs/>
          <w:iCs/>
          <w:sz w:val="20"/>
          <w:szCs w:val="20"/>
        </w:rPr>
      </w:pPr>
    </w:p>
    <w:p w:rsidR="004149F8" w:rsidRDefault="004149F8" w:rsidP="00B2248E">
      <w:pPr>
        <w:spacing w:line="276" w:lineRule="auto"/>
        <w:rPr>
          <w:bCs/>
          <w:iCs/>
          <w:sz w:val="20"/>
          <w:szCs w:val="20"/>
        </w:rPr>
      </w:pPr>
    </w:p>
    <w:p w:rsidR="004149F8" w:rsidRDefault="004149F8" w:rsidP="00B2248E">
      <w:pPr>
        <w:spacing w:line="276" w:lineRule="auto"/>
        <w:rPr>
          <w:bCs/>
          <w:iCs/>
          <w:sz w:val="20"/>
          <w:szCs w:val="20"/>
        </w:rPr>
      </w:pPr>
    </w:p>
    <w:p w:rsidR="004149F8" w:rsidRDefault="004149F8" w:rsidP="00B2248E">
      <w:pPr>
        <w:spacing w:line="276" w:lineRule="auto"/>
        <w:rPr>
          <w:bCs/>
          <w:iCs/>
          <w:sz w:val="20"/>
          <w:szCs w:val="20"/>
        </w:rPr>
      </w:pPr>
    </w:p>
    <w:p w:rsidR="004149F8" w:rsidRDefault="004149F8" w:rsidP="00B2248E">
      <w:pPr>
        <w:spacing w:line="276" w:lineRule="auto"/>
        <w:rPr>
          <w:bCs/>
          <w:iCs/>
          <w:sz w:val="20"/>
          <w:szCs w:val="20"/>
        </w:rPr>
      </w:pPr>
    </w:p>
    <w:p w:rsidR="004149F8" w:rsidRDefault="004149F8" w:rsidP="00B2248E">
      <w:pPr>
        <w:spacing w:line="276" w:lineRule="auto"/>
        <w:rPr>
          <w:bCs/>
          <w:iCs/>
          <w:sz w:val="20"/>
          <w:szCs w:val="20"/>
        </w:rPr>
      </w:pPr>
    </w:p>
    <w:p w:rsidR="004149F8" w:rsidRDefault="004149F8" w:rsidP="00B2248E">
      <w:pPr>
        <w:spacing w:line="276" w:lineRule="auto"/>
        <w:rPr>
          <w:bCs/>
          <w:iCs/>
          <w:sz w:val="20"/>
          <w:szCs w:val="20"/>
        </w:rPr>
      </w:pPr>
    </w:p>
    <w:p w:rsidR="004149F8" w:rsidRDefault="004149F8" w:rsidP="00B2248E">
      <w:pPr>
        <w:spacing w:line="276" w:lineRule="auto"/>
        <w:rPr>
          <w:bCs/>
          <w:iCs/>
          <w:sz w:val="20"/>
          <w:szCs w:val="20"/>
        </w:rPr>
      </w:pPr>
    </w:p>
    <w:p w:rsidR="004149F8" w:rsidRDefault="004149F8" w:rsidP="00B2248E">
      <w:pPr>
        <w:spacing w:line="276" w:lineRule="auto"/>
        <w:rPr>
          <w:bCs/>
          <w:iCs/>
          <w:sz w:val="20"/>
          <w:szCs w:val="20"/>
        </w:rPr>
      </w:pPr>
    </w:p>
    <w:p w:rsidR="004149F8" w:rsidRDefault="004149F8">
      <w:pPr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br w:type="page"/>
      </w:r>
    </w:p>
    <w:p w:rsidR="004149F8" w:rsidRDefault="004149F8" w:rsidP="00B2248E">
      <w:pPr>
        <w:spacing w:line="276" w:lineRule="auto"/>
        <w:rPr>
          <w:bCs/>
          <w:iCs/>
          <w:sz w:val="20"/>
          <w:szCs w:val="20"/>
        </w:rPr>
        <w:sectPr w:rsidR="004149F8" w:rsidSect="00100C9B">
          <w:pgSz w:w="11906" w:h="16838"/>
          <w:pgMar w:top="851" w:right="1134" w:bottom="851" w:left="1134" w:header="720" w:footer="720" w:gutter="0"/>
          <w:cols w:space="720"/>
          <w:docGrid w:linePitch="360"/>
        </w:sectPr>
      </w:pPr>
    </w:p>
    <w:p w:rsidR="00A22CF2" w:rsidRDefault="00A22CF2" w:rsidP="00A22CF2">
      <w:pPr>
        <w:ind w:left="7080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 3</w:t>
      </w:r>
    </w:p>
    <w:p w:rsidR="00A22CF2" w:rsidRPr="00B628BA" w:rsidRDefault="00A22CF2" w:rsidP="00A22CF2">
      <w:pPr>
        <w:spacing w:line="276" w:lineRule="auto"/>
        <w:jc w:val="right"/>
        <w:rPr>
          <w:bCs/>
          <w:iCs/>
          <w:sz w:val="20"/>
          <w:szCs w:val="20"/>
        </w:rPr>
      </w:pPr>
      <w:r w:rsidRPr="00B628BA">
        <w:rPr>
          <w:sz w:val="16"/>
          <w:szCs w:val="16"/>
        </w:rPr>
        <w:t xml:space="preserve">                                                                                                              </w:t>
      </w:r>
      <w:r w:rsidRPr="00B628BA">
        <w:rPr>
          <w:sz w:val="16"/>
          <w:szCs w:val="16"/>
        </w:rPr>
        <w:tab/>
      </w:r>
      <w:r w:rsidRPr="00B628BA">
        <w:rPr>
          <w:sz w:val="16"/>
          <w:szCs w:val="16"/>
        </w:rPr>
        <w:tab/>
      </w:r>
      <w:r>
        <w:rPr>
          <w:sz w:val="16"/>
          <w:szCs w:val="16"/>
        </w:rPr>
        <w:t xml:space="preserve">                                    </w:t>
      </w:r>
      <w:r w:rsidRPr="00B628BA">
        <w:rPr>
          <w:bCs/>
          <w:iCs/>
          <w:sz w:val="20"/>
          <w:szCs w:val="20"/>
        </w:rPr>
        <w:t>к договору №</w:t>
      </w:r>
      <w:r w:rsidRPr="00CA1B16">
        <w:t xml:space="preserve"> </w:t>
      </w:r>
    </w:p>
    <w:p w:rsidR="00A22CF2" w:rsidRPr="00B628BA" w:rsidRDefault="00A22CF2" w:rsidP="00A22CF2">
      <w:pPr>
        <w:spacing w:line="276" w:lineRule="auto"/>
        <w:jc w:val="right"/>
        <w:rPr>
          <w:bCs/>
          <w:iCs/>
          <w:sz w:val="20"/>
          <w:szCs w:val="20"/>
        </w:rPr>
      </w:pPr>
      <w:r w:rsidRPr="00B628BA">
        <w:rPr>
          <w:bCs/>
          <w:iCs/>
          <w:sz w:val="20"/>
          <w:szCs w:val="20"/>
        </w:rPr>
        <w:t>от «</w:t>
      </w:r>
      <w:r>
        <w:rPr>
          <w:bCs/>
          <w:iCs/>
          <w:sz w:val="20"/>
          <w:szCs w:val="20"/>
        </w:rPr>
        <w:t>___</w:t>
      </w:r>
      <w:r w:rsidRPr="00B628BA">
        <w:rPr>
          <w:bCs/>
          <w:iCs/>
          <w:sz w:val="20"/>
          <w:szCs w:val="20"/>
        </w:rPr>
        <w:t>»</w:t>
      </w:r>
      <w:r w:rsidRPr="001F0E8C">
        <w:rPr>
          <w:bCs/>
          <w:iCs/>
          <w:sz w:val="20"/>
          <w:szCs w:val="20"/>
        </w:rPr>
        <w:t xml:space="preserve"> </w:t>
      </w:r>
      <w:r>
        <w:rPr>
          <w:bCs/>
          <w:iCs/>
          <w:sz w:val="20"/>
          <w:szCs w:val="20"/>
        </w:rPr>
        <w:t xml:space="preserve">___________ </w:t>
      </w:r>
      <w:r w:rsidRPr="00B628BA">
        <w:rPr>
          <w:bCs/>
          <w:iCs/>
          <w:sz w:val="20"/>
          <w:szCs w:val="20"/>
        </w:rPr>
        <w:t>20</w:t>
      </w:r>
      <w:r>
        <w:rPr>
          <w:bCs/>
          <w:iCs/>
          <w:sz w:val="20"/>
          <w:szCs w:val="20"/>
        </w:rPr>
        <w:t xml:space="preserve">1___ </w:t>
      </w:r>
      <w:r w:rsidRPr="00B628BA">
        <w:rPr>
          <w:bCs/>
          <w:iCs/>
          <w:sz w:val="20"/>
          <w:szCs w:val="20"/>
        </w:rPr>
        <w:t>г.</w:t>
      </w:r>
    </w:p>
    <w:p w:rsidR="00A22CF2" w:rsidRPr="00B628BA" w:rsidRDefault="00A22CF2" w:rsidP="00A22CF2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4149F8" w:rsidRDefault="004149F8" w:rsidP="00B2248E">
      <w:pPr>
        <w:spacing w:line="276" w:lineRule="auto"/>
        <w:rPr>
          <w:bCs/>
          <w:iCs/>
          <w:sz w:val="20"/>
          <w:szCs w:val="20"/>
        </w:rPr>
      </w:pPr>
    </w:p>
    <w:p w:rsidR="00A22CF2" w:rsidRPr="00D35E03" w:rsidRDefault="00A22CF2" w:rsidP="00B2248E">
      <w:pPr>
        <w:spacing w:line="276" w:lineRule="auto"/>
        <w:rPr>
          <w:b/>
          <w:bCs/>
          <w:szCs w:val="28"/>
        </w:rPr>
      </w:pPr>
      <w:r w:rsidRPr="00D35E03">
        <w:rPr>
          <w:b/>
          <w:bCs/>
          <w:szCs w:val="28"/>
        </w:rPr>
        <w:t>Детальный поэтапный график производства работ</w:t>
      </w:r>
    </w:p>
    <w:p w:rsidR="00D35E03" w:rsidRDefault="00D35E03" w:rsidP="00B2248E">
      <w:pPr>
        <w:spacing w:line="276" w:lineRule="auto"/>
        <w:rPr>
          <w:b/>
          <w:bCs/>
          <w:sz w:val="28"/>
          <w:szCs w:val="28"/>
        </w:rPr>
      </w:pPr>
    </w:p>
    <w:p w:rsidR="00A22CF2" w:rsidRPr="00D35E03" w:rsidRDefault="00A22CF2" w:rsidP="00B2248E">
      <w:pPr>
        <w:spacing w:line="276" w:lineRule="auto"/>
        <w:rPr>
          <w:bCs/>
          <w:iCs/>
          <w:sz w:val="20"/>
          <w:szCs w:val="20"/>
        </w:rPr>
      </w:pPr>
      <w:r w:rsidRPr="00D35E03">
        <w:rPr>
          <w:b/>
          <w:bCs/>
          <w:color w:val="000000"/>
          <w:sz w:val="20"/>
          <w:szCs w:val="20"/>
        </w:rPr>
        <w:t>Объект:______________________________________________________________________</w:t>
      </w:r>
    </w:p>
    <w:p w:rsidR="004149F8" w:rsidRPr="00D35E03" w:rsidRDefault="004149F8" w:rsidP="00B2248E">
      <w:pPr>
        <w:spacing w:line="276" w:lineRule="auto"/>
        <w:rPr>
          <w:bCs/>
          <w:iCs/>
          <w:sz w:val="20"/>
          <w:szCs w:val="20"/>
        </w:rPr>
      </w:pPr>
    </w:p>
    <w:tbl>
      <w:tblPr>
        <w:tblW w:w="14742" w:type="dxa"/>
        <w:tblLayout w:type="fixed"/>
        <w:tblLook w:val="04A0" w:firstRow="1" w:lastRow="0" w:firstColumn="1" w:lastColumn="0" w:noHBand="0" w:noVBand="1"/>
      </w:tblPr>
      <w:tblGrid>
        <w:gridCol w:w="4253"/>
        <w:gridCol w:w="1276"/>
        <w:gridCol w:w="1620"/>
        <w:gridCol w:w="1597"/>
        <w:gridCol w:w="894"/>
        <w:gridCol w:w="1133"/>
        <w:gridCol w:w="807"/>
        <w:gridCol w:w="1043"/>
        <w:gridCol w:w="1043"/>
        <w:gridCol w:w="1076"/>
      </w:tblGrid>
      <w:tr w:rsidR="004149F8" w:rsidRPr="00D35E03" w:rsidTr="004149F8">
        <w:trPr>
          <w:trHeight w:val="705"/>
        </w:trPr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49F8" w:rsidRPr="00D35E03" w:rsidRDefault="004149F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35E03">
              <w:rPr>
                <w:b/>
                <w:bCs/>
                <w:color w:val="000000"/>
                <w:sz w:val="20"/>
                <w:szCs w:val="20"/>
              </w:rPr>
              <w:t>Наименование отдельных зданий, сооружений или видов работ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49F8" w:rsidRPr="00D35E03" w:rsidRDefault="004149F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35E03">
              <w:rPr>
                <w:b/>
                <w:bCs/>
                <w:color w:val="000000"/>
                <w:sz w:val="20"/>
                <w:szCs w:val="20"/>
              </w:rPr>
              <w:t>Длительность, дни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49F8" w:rsidRPr="00D35E03" w:rsidRDefault="004149F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35E03">
              <w:rPr>
                <w:b/>
                <w:bCs/>
                <w:color w:val="000000"/>
                <w:sz w:val="20"/>
                <w:szCs w:val="20"/>
              </w:rPr>
              <w:t>Дата начала производства работ</w:t>
            </w:r>
          </w:p>
        </w:tc>
        <w:tc>
          <w:tcPr>
            <w:tcW w:w="15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49F8" w:rsidRPr="00D35E03" w:rsidRDefault="004149F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35E03">
              <w:rPr>
                <w:b/>
                <w:bCs/>
                <w:color w:val="000000"/>
                <w:sz w:val="20"/>
                <w:szCs w:val="20"/>
              </w:rPr>
              <w:t>Дата окончания производства работ</w:t>
            </w:r>
          </w:p>
        </w:tc>
        <w:tc>
          <w:tcPr>
            <w:tcW w:w="8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149F8" w:rsidRPr="00D35E03" w:rsidRDefault="004149F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35E03">
              <w:rPr>
                <w:b/>
                <w:bCs/>
                <w:color w:val="000000"/>
                <w:sz w:val="20"/>
                <w:szCs w:val="20"/>
              </w:rPr>
              <w:t>Объем работ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49F8" w:rsidRPr="00D35E03" w:rsidRDefault="004149F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35E03">
              <w:rPr>
                <w:b/>
                <w:bCs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396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149F8" w:rsidRPr="00D35E03" w:rsidRDefault="004149F8" w:rsidP="00D35E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35E03">
              <w:rPr>
                <w:b/>
                <w:bCs/>
                <w:color w:val="000000"/>
                <w:sz w:val="20"/>
                <w:szCs w:val="20"/>
              </w:rPr>
              <w:t xml:space="preserve">Распределение </w:t>
            </w:r>
            <w:r w:rsidR="00D35E03" w:rsidRPr="00D35E03">
              <w:rPr>
                <w:b/>
                <w:bCs/>
                <w:color w:val="000000"/>
                <w:sz w:val="20"/>
                <w:szCs w:val="20"/>
              </w:rPr>
              <w:t>затрат</w:t>
            </w:r>
            <w:r w:rsidRPr="00D35E03">
              <w:rPr>
                <w:b/>
                <w:bCs/>
                <w:color w:val="000000"/>
                <w:sz w:val="20"/>
                <w:szCs w:val="20"/>
              </w:rPr>
              <w:t xml:space="preserve"> и объемов работ по периодам, тыс.руб.</w:t>
            </w:r>
          </w:p>
        </w:tc>
      </w:tr>
      <w:tr w:rsidR="004149F8" w:rsidRPr="00D35E03" w:rsidTr="004149F8">
        <w:trPr>
          <w:trHeight w:val="795"/>
        </w:trPr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49F8" w:rsidRPr="00D35E03" w:rsidRDefault="004149F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49F8" w:rsidRPr="00D35E03" w:rsidRDefault="004149F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49F8" w:rsidRPr="00D35E03" w:rsidRDefault="004149F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49F8" w:rsidRPr="00D35E03" w:rsidRDefault="004149F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49F8" w:rsidRPr="00D35E03" w:rsidRDefault="004149F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49F8" w:rsidRPr="00D35E03" w:rsidRDefault="004149F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35E03">
              <w:rPr>
                <w:b/>
                <w:bCs/>
                <w:color w:val="000000"/>
                <w:sz w:val="20"/>
                <w:szCs w:val="20"/>
              </w:rPr>
              <w:t xml:space="preserve"> изм.</w:t>
            </w:r>
          </w:p>
        </w:tc>
        <w:tc>
          <w:tcPr>
            <w:tcW w:w="396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149F8" w:rsidRPr="00D35E03" w:rsidRDefault="004149F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35E03">
              <w:rPr>
                <w:b/>
                <w:bCs/>
                <w:color w:val="000000"/>
                <w:sz w:val="20"/>
                <w:szCs w:val="20"/>
              </w:rPr>
              <w:t>201__год</w:t>
            </w:r>
          </w:p>
        </w:tc>
      </w:tr>
      <w:tr w:rsidR="004149F8" w:rsidRPr="00D35E03" w:rsidTr="004149F8">
        <w:trPr>
          <w:trHeight w:val="315"/>
        </w:trPr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49F8" w:rsidRPr="00D35E03" w:rsidRDefault="004149F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49F8" w:rsidRPr="00D35E03" w:rsidRDefault="004149F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49F8" w:rsidRPr="00D35E03" w:rsidRDefault="004149F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49F8" w:rsidRPr="00D35E03" w:rsidRDefault="004149F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49F8" w:rsidRPr="00D35E03" w:rsidRDefault="004149F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49F8" w:rsidRPr="00D35E03" w:rsidRDefault="004149F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D35E03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149F8" w:rsidRPr="00D35E03" w:rsidRDefault="004149F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35E03">
              <w:rPr>
                <w:b/>
                <w:bCs/>
                <w:color w:val="000000"/>
                <w:sz w:val="20"/>
                <w:szCs w:val="20"/>
              </w:rPr>
              <w:t>месяц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149F8" w:rsidRPr="00D35E03" w:rsidRDefault="004149F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35E03">
              <w:rPr>
                <w:b/>
                <w:bCs/>
                <w:color w:val="000000"/>
                <w:sz w:val="20"/>
                <w:szCs w:val="20"/>
              </w:rPr>
              <w:t>месяц+1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149F8" w:rsidRPr="00D35E03" w:rsidRDefault="004149F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35E03">
              <w:rPr>
                <w:b/>
                <w:bCs/>
                <w:color w:val="000000"/>
                <w:sz w:val="20"/>
                <w:szCs w:val="20"/>
              </w:rPr>
              <w:t>месяц+2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149F8" w:rsidRPr="00D35E03" w:rsidRDefault="004149F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35E03">
              <w:rPr>
                <w:b/>
                <w:bCs/>
                <w:color w:val="000000"/>
                <w:sz w:val="20"/>
                <w:szCs w:val="20"/>
              </w:rPr>
              <w:t>месяц+3 и т.д.</w:t>
            </w:r>
          </w:p>
        </w:tc>
      </w:tr>
      <w:tr w:rsidR="004149F8" w:rsidRPr="00D35E03" w:rsidTr="00D35E03">
        <w:trPr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9F8" w:rsidRPr="00D35E03" w:rsidRDefault="004149F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9F8" w:rsidRPr="00D35E03" w:rsidRDefault="004149F8">
            <w:pPr>
              <w:jc w:val="both"/>
              <w:rPr>
                <w:color w:val="000000"/>
                <w:sz w:val="20"/>
                <w:szCs w:val="20"/>
              </w:rPr>
            </w:pPr>
            <w:r w:rsidRPr="00D35E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9F8" w:rsidRPr="00D35E03" w:rsidRDefault="004149F8">
            <w:pPr>
              <w:jc w:val="both"/>
              <w:rPr>
                <w:color w:val="000000"/>
                <w:sz w:val="20"/>
                <w:szCs w:val="20"/>
              </w:rPr>
            </w:pPr>
            <w:r w:rsidRPr="00D35E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9F8" w:rsidRPr="00D35E03" w:rsidRDefault="004149F8">
            <w:pPr>
              <w:jc w:val="both"/>
              <w:rPr>
                <w:color w:val="000000"/>
                <w:sz w:val="20"/>
                <w:szCs w:val="20"/>
              </w:rPr>
            </w:pPr>
            <w:r w:rsidRPr="00D35E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F8" w:rsidRPr="00D35E03" w:rsidRDefault="004149F8">
            <w:pPr>
              <w:jc w:val="both"/>
              <w:rPr>
                <w:color w:val="000000"/>
                <w:sz w:val="20"/>
                <w:szCs w:val="20"/>
              </w:rPr>
            </w:pPr>
            <w:r w:rsidRPr="00D35E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9F8" w:rsidRPr="00D35E03" w:rsidRDefault="004149F8">
            <w:pPr>
              <w:jc w:val="both"/>
              <w:rPr>
                <w:color w:val="000000"/>
                <w:sz w:val="20"/>
                <w:szCs w:val="20"/>
              </w:rPr>
            </w:pPr>
            <w:r w:rsidRPr="00D35E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F8" w:rsidRPr="00D35E03" w:rsidRDefault="004149F8">
            <w:pPr>
              <w:rPr>
                <w:color w:val="000000"/>
                <w:sz w:val="20"/>
                <w:szCs w:val="20"/>
              </w:rPr>
            </w:pPr>
            <w:r w:rsidRPr="00D35E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F8" w:rsidRPr="00D35E03" w:rsidRDefault="004149F8">
            <w:pPr>
              <w:jc w:val="both"/>
              <w:rPr>
                <w:color w:val="000000"/>
                <w:sz w:val="20"/>
                <w:szCs w:val="20"/>
              </w:rPr>
            </w:pPr>
            <w:r w:rsidRPr="00D35E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49F8" w:rsidRPr="00D35E03" w:rsidRDefault="004149F8">
            <w:pPr>
              <w:jc w:val="both"/>
              <w:rPr>
                <w:color w:val="000000"/>
                <w:sz w:val="20"/>
                <w:szCs w:val="20"/>
              </w:rPr>
            </w:pPr>
            <w:r w:rsidRPr="00D35E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49F8" w:rsidRPr="00D35E03" w:rsidRDefault="004149F8">
            <w:pPr>
              <w:jc w:val="both"/>
              <w:rPr>
                <w:color w:val="000000"/>
                <w:sz w:val="20"/>
                <w:szCs w:val="20"/>
              </w:rPr>
            </w:pPr>
            <w:r w:rsidRPr="00D35E0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149F8" w:rsidRPr="00D35E03" w:rsidTr="00D35E03">
        <w:trPr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49F8" w:rsidRPr="00D35E03" w:rsidRDefault="004149F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9F8" w:rsidRPr="00D35E03" w:rsidRDefault="004149F8">
            <w:pPr>
              <w:jc w:val="both"/>
              <w:rPr>
                <w:color w:val="000000"/>
                <w:sz w:val="20"/>
                <w:szCs w:val="20"/>
              </w:rPr>
            </w:pPr>
            <w:r w:rsidRPr="00D35E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9F8" w:rsidRPr="00D35E03" w:rsidRDefault="004149F8">
            <w:pPr>
              <w:jc w:val="both"/>
              <w:rPr>
                <w:color w:val="000000"/>
                <w:sz w:val="20"/>
                <w:szCs w:val="20"/>
              </w:rPr>
            </w:pPr>
            <w:r w:rsidRPr="00D35E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9F8" w:rsidRPr="00D35E03" w:rsidRDefault="004149F8">
            <w:pPr>
              <w:jc w:val="both"/>
              <w:rPr>
                <w:color w:val="000000"/>
                <w:sz w:val="20"/>
                <w:szCs w:val="20"/>
              </w:rPr>
            </w:pPr>
            <w:r w:rsidRPr="00D35E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F8" w:rsidRPr="00D35E03" w:rsidRDefault="004149F8">
            <w:pPr>
              <w:jc w:val="both"/>
              <w:rPr>
                <w:color w:val="000000"/>
                <w:sz w:val="20"/>
                <w:szCs w:val="20"/>
              </w:rPr>
            </w:pPr>
            <w:r w:rsidRPr="00D35E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9F8" w:rsidRPr="00D35E03" w:rsidRDefault="004149F8">
            <w:pPr>
              <w:jc w:val="both"/>
              <w:rPr>
                <w:color w:val="000000"/>
                <w:sz w:val="20"/>
                <w:szCs w:val="20"/>
              </w:rPr>
            </w:pPr>
            <w:r w:rsidRPr="00D35E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F8" w:rsidRPr="00D35E03" w:rsidRDefault="004149F8">
            <w:pPr>
              <w:jc w:val="both"/>
              <w:rPr>
                <w:color w:val="000000"/>
                <w:sz w:val="20"/>
                <w:szCs w:val="20"/>
              </w:rPr>
            </w:pPr>
            <w:r w:rsidRPr="00D35E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F8" w:rsidRPr="00D35E03" w:rsidRDefault="004149F8">
            <w:pPr>
              <w:rPr>
                <w:color w:val="000000"/>
                <w:sz w:val="20"/>
                <w:szCs w:val="20"/>
              </w:rPr>
            </w:pPr>
            <w:r w:rsidRPr="00D35E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49F8" w:rsidRPr="00D35E03" w:rsidRDefault="004149F8">
            <w:pPr>
              <w:jc w:val="both"/>
              <w:rPr>
                <w:color w:val="000000"/>
                <w:sz w:val="20"/>
                <w:szCs w:val="20"/>
              </w:rPr>
            </w:pPr>
            <w:r w:rsidRPr="00D35E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49F8" w:rsidRPr="00D35E03" w:rsidRDefault="004149F8">
            <w:pPr>
              <w:jc w:val="both"/>
              <w:rPr>
                <w:color w:val="000000"/>
                <w:sz w:val="20"/>
                <w:szCs w:val="20"/>
              </w:rPr>
            </w:pPr>
            <w:r w:rsidRPr="00D35E0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149F8" w:rsidRPr="00D35E03" w:rsidTr="004149F8">
        <w:trPr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F8" w:rsidRPr="00D35E03" w:rsidRDefault="004149F8">
            <w:pPr>
              <w:jc w:val="right"/>
              <w:rPr>
                <w:color w:val="000000"/>
                <w:sz w:val="20"/>
                <w:szCs w:val="20"/>
              </w:rPr>
            </w:pPr>
            <w:r w:rsidRPr="00D35E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9F8" w:rsidRPr="00D35E03" w:rsidRDefault="004149F8">
            <w:pPr>
              <w:jc w:val="both"/>
              <w:rPr>
                <w:color w:val="000000"/>
                <w:sz w:val="20"/>
                <w:szCs w:val="20"/>
              </w:rPr>
            </w:pPr>
            <w:r w:rsidRPr="00D35E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9F8" w:rsidRPr="00D35E03" w:rsidRDefault="004149F8">
            <w:pPr>
              <w:jc w:val="both"/>
              <w:rPr>
                <w:color w:val="000000"/>
                <w:sz w:val="20"/>
                <w:szCs w:val="20"/>
              </w:rPr>
            </w:pPr>
            <w:r w:rsidRPr="00D35E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9F8" w:rsidRPr="00D35E03" w:rsidRDefault="004149F8">
            <w:pPr>
              <w:jc w:val="both"/>
              <w:rPr>
                <w:color w:val="000000"/>
                <w:sz w:val="20"/>
                <w:szCs w:val="20"/>
              </w:rPr>
            </w:pPr>
            <w:r w:rsidRPr="00D35E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F8" w:rsidRPr="00D35E03" w:rsidRDefault="004149F8">
            <w:pPr>
              <w:jc w:val="both"/>
              <w:rPr>
                <w:color w:val="000000"/>
                <w:sz w:val="20"/>
                <w:szCs w:val="20"/>
              </w:rPr>
            </w:pPr>
            <w:r w:rsidRPr="00D35E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9F8" w:rsidRPr="00D35E03" w:rsidRDefault="004149F8">
            <w:pPr>
              <w:jc w:val="both"/>
              <w:rPr>
                <w:color w:val="000000"/>
                <w:sz w:val="20"/>
                <w:szCs w:val="20"/>
              </w:rPr>
            </w:pPr>
            <w:r w:rsidRPr="00D35E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F8" w:rsidRPr="00D35E03" w:rsidRDefault="004149F8">
            <w:pPr>
              <w:jc w:val="both"/>
              <w:rPr>
                <w:color w:val="000000"/>
                <w:sz w:val="20"/>
                <w:szCs w:val="20"/>
              </w:rPr>
            </w:pPr>
            <w:r w:rsidRPr="00D35E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9F8" w:rsidRPr="00D35E03" w:rsidRDefault="004149F8">
            <w:pPr>
              <w:jc w:val="both"/>
              <w:rPr>
                <w:color w:val="000000"/>
                <w:sz w:val="20"/>
                <w:szCs w:val="20"/>
              </w:rPr>
            </w:pPr>
            <w:r w:rsidRPr="00D35E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49F8" w:rsidRPr="00D35E03" w:rsidRDefault="004149F8">
            <w:pPr>
              <w:jc w:val="both"/>
              <w:rPr>
                <w:color w:val="000000"/>
                <w:sz w:val="20"/>
                <w:szCs w:val="20"/>
              </w:rPr>
            </w:pPr>
            <w:r w:rsidRPr="00D35E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49F8" w:rsidRPr="00D35E03" w:rsidRDefault="004149F8">
            <w:pPr>
              <w:jc w:val="both"/>
              <w:rPr>
                <w:color w:val="000000"/>
                <w:sz w:val="20"/>
                <w:szCs w:val="20"/>
              </w:rPr>
            </w:pPr>
            <w:r w:rsidRPr="00D35E03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4149F8" w:rsidRPr="00D35E03" w:rsidRDefault="004149F8" w:rsidP="00B2248E">
      <w:pPr>
        <w:spacing w:line="276" w:lineRule="auto"/>
        <w:rPr>
          <w:bCs/>
          <w:iCs/>
          <w:sz w:val="20"/>
          <w:szCs w:val="20"/>
        </w:rPr>
      </w:pPr>
    </w:p>
    <w:p w:rsidR="004149F8" w:rsidRPr="00D35E03" w:rsidRDefault="004149F8" w:rsidP="00B2248E">
      <w:pPr>
        <w:spacing w:line="276" w:lineRule="auto"/>
        <w:rPr>
          <w:bCs/>
          <w:iCs/>
          <w:sz w:val="20"/>
          <w:szCs w:val="20"/>
        </w:rPr>
      </w:pPr>
    </w:p>
    <w:p w:rsidR="004149F8" w:rsidRDefault="004149F8" w:rsidP="00B2248E">
      <w:pPr>
        <w:spacing w:line="276" w:lineRule="auto"/>
        <w:rPr>
          <w:bCs/>
          <w:iCs/>
          <w:sz w:val="20"/>
          <w:szCs w:val="20"/>
        </w:rPr>
      </w:pPr>
    </w:p>
    <w:p w:rsidR="004149F8" w:rsidRDefault="004149F8" w:rsidP="004149F8">
      <w:pPr>
        <w:tabs>
          <w:tab w:val="left" w:pos="8157"/>
          <w:tab w:val="right" w:pos="9781"/>
        </w:tabs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«ФОРМА СОГЛАСОВАНА»</w:t>
      </w:r>
    </w:p>
    <w:p w:rsidR="004149F8" w:rsidRPr="00B628BA" w:rsidRDefault="004149F8" w:rsidP="004149F8">
      <w:pPr>
        <w:tabs>
          <w:tab w:val="left" w:pos="8157"/>
          <w:tab w:val="right" w:pos="9781"/>
        </w:tabs>
        <w:spacing w:line="276" w:lineRule="auto"/>
        <w:rPr>
          <w:sz w:val="20"/>
          <w:szCs w:val="20"/>
        </w:rPr>
      </w:pPr>
    </w:p>
    <w:p w:rsidR="004149F8" w:rsidRPr="00B628BA" w:rsidRDefault="004149F8" w:rsidP="004149F8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4149F8" w:rsidRPr="00B2248E" w:rsidRDefault="004149F8" w:rsidP="004149F8">
      <w:pPr>
        <w:spacing w:line="276" w:lineRule="auto"/>
        <w:contextualSpacing/>
        <w:rPr>
          <w:bCs/>
          <w:iCs/>
          <w:sz w:val="20"/>
          <w:szCs w:val="20"/>
        </w:rPr>
      </w:pPr>
      <w:r w:rsidRPr="00B2248E">
        <w:rPr>
          <w:bCs/>
          <w:iCs/>
          <w:sz w:val="20"/>
          <w:szCs w:val="20"/>
        </w:rPr>
        <w:t xml:space="preserve">Заказчик </w:t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  <w:t>Генеральный подрядчик</w:t>
      </w:r>
    </w:p>
    <w:p w:rsidR="004149F8" w:rsidRPr="00B628BA" w:rsidRDefault="004149F8" w:rsidP="004149F8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D35E03" w:rsidRDefault="00D35E03">
      <w:pPr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br w:type="page"/>
      </w:r>
    </w:p>
    <w:p w:rsidR="00D35E03" w:rsidRDefault="00D35E03" w:rsidP="00B2248E">
      <w:pPr>
        <w:spacing w:line="276" w:lineRule="auto"/>
        <w:rPr>
          <w:bCs/>
          <w:iCs/>
          <w:sz w:val="20"/>
          <w:szCs w:val="20"/>
        </w:rPr>
        <w:sectPr w:rsidR="00D35E03" w:rsidSect="004149F8">
          <w:pgSz w:w="16838" w:h="11906" w:orient="landscape"/>
          <w:pgMar w:top="1134" w:right="851" w:bottom="1134" w:left="851" w:header="720" w:footer="720" w:gutter="0"/>
          <w:cols w:space="720"/>
          <w:docGrid w:linePitch="360"/>
        </w:sectPr>
      </w:pPr>
    </w:p>
    <w:p w:rsidR="00D35E03" w:rsidRDefault="00D35E03" w:rsidP="00D35E03">
      <w:pPr>
        <w:ind w:left="7080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 4</w:t>
      </w:r>
    </w:p>
    <w:p w:rsidR="00D35E03" w:rsidRPr="00B628BA" w:rsidRDefault="00D35E03" w:rsidP="00D35E03">
      <w:pPr>
        <w:spacing w:line="276" w:lineRule="auto"/>
        <w:jc w:val="right"/>
        <w:rPr>
          <w:bCs/>
          <w:iCs/>
          <w:sz w:val="20"/>
          <w:szCs w:val="20"/>
        </w:rPr>
      </w:pPr>
      <w:r w:rsidRPr="00B628BA">
        <w:rPr>
          <w:sz w:val="16"/>
          <w:szCs w:val="16"/>
        </w:rPr>
        <w:t xml:space="preserve">                                                                                                              </w:t>
      </w:r>
      <w:r w:rsidRPr="00B628BA">
        <w:rPr>
          <w:sz w:val="16"/>
          <w:szCs w:val="16"/>
        </w:rPr>
        <w:tab/>
      </w:r>
      <w:r w:rsidRPr="00B628BA">
        <w:rPr>
          <w:sz w:val="16"/>
          <w:szCs w:val="16"/>
        </w:rPr>
        <w:tab/>
      </w:r>
      <w:r>
        <w:rPr>
          <w:sz w:val="16"/>
          <w:szCs w:val="16"/>
        </w:rPr>
        <w:t xml:space="preserve">                                    </w:t>
      </w:r>
      <w:r w:rsidRPr="00B628BA">
        <w:rPr>
          <w:bCs/>
          <w:iCs/>
          <w:sz w:val="20"/>
          <w:szCs w:val="20"/>
        </w:rPr>
        <w:t>к договору №</w:t>
      </w:r>
      <w:r w:rsidRPr="00CA1B16">
        <w:t xml:space="preserve"> </w:t>
      </w:r>
    </w:p>
    <w:p w:rsidR="00D35E03" w:rsidRPr="00B628BA" w:rsidRDefault="00D35E03" w:rsidP="00D35E03">
      <w:pPr>
        <w:spacing w:line="276" w:lineRule="auto"/>
        <w:jc w:val="right"/>
        <w:rPr>
          <w:bCs/>
          <w:iCs/>
          <w:sz w:val="20"/>
          <w:szCs w:val="20"/>
        </w:rPr>
      </w:pPr>
      <w:r w:rsidRPr="00B628BA">
        <w:rPr>
          <w:bCs/>
          <w:iCs/>
          <w:sz w:val="20"/>
          <w:szCs w:val="20"/>
        </w:rPr>
        <w:t>от «</w:t>
      </w:r>
      <w:r>
        <w:rPr>
          <w:bCs/>
          <w:iCs/>
          <w:sz w:val="20"/>
          <w:szCs w:val="20"/>
        </w:rPr>
        <w:t>___</w:t>
      </w:r>
      <w:r w:rsidRPr="00B628BA">
        <w:rPr>
          <w:bCs/>
          <w:iCs/>
          <w:sz w:val="20"/>
          <w:szCs w:val="20"/>
        </w:rPr>
        <w:t>»</w:t>
      </w:r>
      <w:r w:rsidRPr="001F0E8C">
        <w:rPr>
          <w:bCs/>
          <w:iCs/>
          <w:sz w:val="20"/>
          <w:szCs w:val="20"/>
        </w:rPr>
        <w:t xml:space="preserve"> </w:t>
      </w:r>
      <w:r>
        <w:rPr>
          <w:bCs/>
          <w:iCs/>
          <w:sz w:val="20"/>
          <w:szCs w:val="20"/>
        </w:rPr>
        <w:t xml:space="preserve">___________ </w:t>
      </w:r>
      <w:r w:rsidRPr="00B628BA">
        <w:rPr>
          <w:bCs/>
          <w:iCs/>
          <w:sz w:val="20"/>
          <w:szCs w:val="20"/>
        </w:rPr>
        <w:t>20</w:t>
      </w:r>
      <w:r>
        <w:rPr>
          <w:bCs/>
          <w:iCs/>
          <w:sz w:val="20"/>
          <w:szCs w:val="20"/>
        </w:rPr>
        <w:t xml:space="preserve">1___ </w:t>
      </w:r>
      <w:r w:rsidRPr="00B628BA">
        <w:rPr>
          <w:bCs/>
          <w:iCs/>
          <w:sz w:val="20"/>
          <w:szCs w:val="20"/>
        </w:rPr>
        <w:t>г.</w:t>
      </w:r>
    </w:p>
    <w:p w:rsidR="00D35E03" w:rsidRDefault="00D35E03" w:rsidP="00B2248E">
      <w:pPr>
        <w:spacing w:line="276" w:lineRule="auto"/>
        <w:rPr>
          <w:bCs/>
          <w:iCs/>
          <w:sz w:val="20"/>
          <w:szCs w:val="20"/>
        </w:rPr>
      </w:pPr>
    </w:p>
    <w:p w:rsidR="00D35E03" w:rsidRPr="00D35E03" w:rsidRDefault="00D35E03" w:rsidP="00D35E03">
      <w:pPr>
        <w:spacing w:line="276" w:lineRule="auto"/>
        <w:rPr>
          <w:b/>
          <w:bCs/>
          <w:szCs w:val="28"/>
        </w:rPr>
      </w:pPr>
      <w:r>
        <w:rPr>
          <w:b/>
          <w:bCs/>
          <w:szCs w:val="28"/>
        </w:rPr>
        <w:t xml:space="preserve">Протокол согласования понижающего </w:t>
      </w:r>
      <w:r w:rsidRPr="00D35E03">
        <w:rPr>
          <w:b/>
          <w:bCs/>
          <w:szCs w:val="28"/>
        </w:rPr>
        <w:t>коэффициент</w:t>
      </w:r>
      <w:r>
        <w:rPr>
          <w:b/>
          <w:bCs/>
          <w:szCs w:val="28"/>
        </w:rPr>
        <w:t xml:space="preserve">а к стоимости </w:t>
      </w:r>
      <w:r w:rsidRPr="00D35E03">
        <w:rPr>
          <w:b/>
          <w:bCs/>
          <w:szCs w:val="28"/>
        </w:rPr>
        <w:t>работ.</w:t>
      </w:r>
    </w:p>
    <w:p w:rsidR="00D35E03" w:rsidRDefault="00D35E03" w:rsidP="00B2248E">
      <w:pPr>
        <w:spacing w:line="276" w:lineRule="auto"/>
        <w:rPr>
          <w:bCs/>
          <w:iCs/>
          <w:sz w:val="20"/>
          <w:szCs w:val="20"/>
        </w:rPr>
      </w:pPr>
    </w:p>
    <w:p w:rsidR="007C7D98" w:rsidRDefault="00D35E03" w:rsidP="00D35E03">
      <w:pPr>
        <w:ind w:left="142" w:firstLine="708"/>
        <w:contextualSpacing/>
        <w:jc w:val="both"/>
        <w:rPr>
          <w:sz w:val="22"/>
        </w:rPr>
      </w:pPr>
      <w:r w:rsidRPr="007C7D98">
        <w:rPr>
          <w:sz w:val="22"/>
        </w:rPr>
        <w:t xml:space="preserve">ООО «______________», в лице Генерального директора _____________________________, действующего на основании ___________________, именуемое в дальнейшем «Заказчик», с одной стороны, и ООО «_________», в лице Генерального директора _____________________, действующего на основании Устава, именуемое в дальнейшем «Генеральный подрядчик», с другой стороны, совместно именуемые «СТОРОНЫ», </w:t>
      </w:r>
    </w:p>
    <w:p w:rsidR="007C7D98" w:rsidRDefault="007C7D98" w:rsidP="007C7D98">
      <w:pPr>
        <w:ind w:left="142" w:firstLine="708"/>
        <w:contextualSpacing/>
        <w:jc w:val="both"/>
        <w:rPr>
          <w:sz w:val="22"/>
        </w:rPr>
      </w:pPr>
      <w:r w:rsidRPr="007C7D98">
        <w:rPr>
          <w:sz w:val="22"/>
        </w:rPr>
        <w:t xml:space="preserve">пришли к соглашению об установлении </w:t>
      </w:r>
      <w:r>
        <w:rPr>
          <w:sz w:val="22"/>
        </w:rPr>
        <w:t>понижающего коэффициента в размере _________.</w:t>
      </w:r>
    </w:p>
    <w:p w:rsidR="007C7D98" w:rsidRDefault="007C7D98" w:rsidP="007C7D98">
      <w:pPr>
        <w:ind w:left="142" w:firstLine="708"/>
        <w:contextualSpacing/>
        <w:jc w:val="both"/>
        <w:rPr>
          <w:sz w:val="22"/>
        </w:rPr>
      </w:pPr>
    </w:p>
    <w:p w:rsidR="007C7D98" w:rsidRDefault="007C7D98" w:rsidP="007C7D98">
      <w:pPr>
        <w:ind w:left="142" w:firstLine="708"/>
        <w:contextualSpacing/>
        <w:jc w:val="both"/>
        <w:rPr>
          <w:sz w:val="22"/>
        </w:rPr>
      </w:pPr>
      <w:r>
        <w:rPr>
          <w:sz w:val="22"/>
        </w:rPr>
        <w:t>Указанный коэффициент используется Сторонами при</w:t>
      </w:r>
      <w:r w:rsidRPr="007C7D98">
        <w:rPr>
          <w:sz w:val="22"/>
        </w:rPr>
        <w:t xml:space="preserve"> определении цены работ по Договору базисно - индексным методом, и применяется к текущему уровню цен, рассчитанному по текущим индексам по отношению к стоимости, опр</w:t>
      </w:r>
      <w:r w:rsidR="003060CB">
        <w:rPr>
          <w:sz w:val="22"/>
        </w:rPr>
        <w:t>еделенной в базисном уровне цен, исходя из согласованных ценовых нормативов.</w:t>
      </w:r>
    </w:p>
    <w:p w:rsidR="003060CB" w:rsidRPr="007C7D98" w:rsidRDefault="003060CB" w:rsidP="007C7D98">
      <w:pPr>
        <w:ind w:left="142" w:firstLine="708"/>
        <w:contextualSpacing/>
        <w:jc w:val="both"/>
        <w:rPr>
          <w:sz w:val="22"/>
        </w:rPr>
      </w:pPr>
    </w:p>
    <w:p w:rsidR="007C7D98" w:rsidRDefault="003060CB" w:rsidP="007C7D98">
      <w:pPr>
        <w:ind w:left="142" w:firstLine="708"/>
        <w:contextualSpacing/>
        <w:jc w:val="both"/>
        <w:rPr>
          <w:sz w:val="22"/>
        </w:rPr>
      </w:pPr>
      <w:r w:rsidRPr="003060CB">
        <w:rPr>
          <w:sz w:val="22"/>
        </w:rPr>
        <w:t>Ценовые нормативы, применяемые при расчете цены</w:t>
      </w:r>
      <w:r>
        <w:rPr>
          <w:sz w:val="22"/>
        </w:rPr>
        <w:t>:</w:t>
      </w:r>
    </w:p>
    <w:tbl>
      <w:tblPr>
        <w:tblW w:w="9781" w:type="dxa"/>
        <w:tblInd w:w="25" w:type="dxa"/>
        <w:tblLook w:val="04A0" w:firstRow="1" w:lastRow="0" w:firstColumn="1" w:lastColumn="0" w:noHBand="0" w:noVBand="1"/>
      </w:tblPr>
      <w:tblGrid>
        <w:gridCol w:w="15"/>
        <w:gridCol w:w="826"/>
        <w:gridCol w:w="3969"/>
        <w:gridCol w:w="430"/>
        <w:gridCol w:w="1696"/>
        <w:gridCol w:w="2845"/>
      </w:tblGrid>
      <w:tr w:rsidR="007C7D98" w:rsidTr="003060CB">
        <w:trPr>
          <w:gridBefore w:val="1"/>
          <w:wBefore w:w="15" w:type="dxa"/>
          <w:trHeight w:val="42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7D98" w:rsidRPr="003060CB" w:rsidRDefault="007C7D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060CB">
              <w:rPr>
                <w:b/>
                <w:bCs/>
                <w:i/>
                <w:iCs/>
                <w:sz w:val="20"/>
                <w:szCs w:val="20"/>
              </w:rPr>
              <w:t>№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7D98" w:rsidRPr="003060CB" w:rsidRDefault="007C7D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060CB">
              <w:rPr>
                <w:b/>
                <w:bCs/>
                <w:i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7D98" w:rsidRPr="003060CB" w:rsidRDefault="007C7D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060CB">
              <w:rPr>
                <w:b/>
                <w:bCs/>
                <w:i/>
                <w:iCs/>
                <w:sz w:val="20"/>
                <w:szCs w:val="20"/>
              </w:rPr>
              <w:t xml:space="preserve">Ценовые нормативы 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7D98" w:rsidRPr="003060CB" w:rsidRDefault="007C7D9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060CB">
              <w:rPr>
                <w:b/>
                <w:bCs/>
                <w:i/>
                <w:iCs/>
                <w:sz w:val="20"/>
                <w:szCs w:val="20"/>
              </w:rPr>
              <w:t>Примечания</w:t>
            </w:r>
          </w:p>
        </w:tc>
      </w:tr>
      <w:tr w:rsidR="007C7D98" w:rsidTr="003060CB">
        <w:trPr>
          <w:gridBefore w:val="1"/>
          <w:wBefore w:w="15" w:type="dxa"/>
          <w:trHeight w:val="465"/>
        </w:trPr>
        <w:tc>
          <w:tcPr>
            <w:tcW w:w="9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7D98" w:rsidRPr="003060CB" w:rsidRDefault="007C7D98">
            <w:pPr>
              <w:jc w:val="center"/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 xml:space="preserve"> Для расчета стоимости строительства объекта базисно-индексным методом от ТСНБ-2001 по ХМАО-Югре:</w:t>
            </w:r>
          </w:p>
        </w:tc>
      </w:tr>
      <w:tr w:rsidR="007C7D98" w:rsidTr="003060CB">
        <w:trPr>
          <w:gridBefore w:val="1"/>
          <w:wBefore w:w="15" w:type="dxa"/>
          <w:trHeight w:val="64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D98" w:rsidRPr="003060CB" w:rsidRDefault="007C7D98">
            <w:pPr>
              <w:jc w:val="center"/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7D98" w:rsidRPr="003060CB" w:rsidRDefault="007C7D98">
            <w:pPr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Заработная плата рабочего 4-го разряда (руб./час)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C7D98" w:rsidRPr="003060CB" w:rsidRDefault="007C7D98">
            <w:pPr>
              <w:jc w:val="center"/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D98" w:rsidRPr="003060CB" w:rsidRDefault="007C7D98">
            <w:pPr>
              <w:jc w:val="center"/>
              <w:rPr>
                <w:sz w:val="20"/>
                <w:szCs w:val="20"/>
              </w:rPr>
            </w:pPr>
          </w:p>
        </w:tc>
      </w:tr>
      <w:tr w:rsidR="007C7D98" w:rsidTr="003060CB">
        <w:trPr>
          <w:gridBefore w:val="1"/>
          <w:wBefore w:w="15" w:type="dxa"/>
          <w:trHeight w:val="622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D98" w:rsidRPr="003060CB" w:rsidRDefault="007C7D98">
            <w:pPr>
              <w:jc w:val="center"/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7D98" w:rsidRPr="003060CB" w:rsidRDefault="007C7D98">
            <w:pPr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 xml:space="preserve">Индекс оплаты труда основных рабочих и механизаторов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C7D98" w:rsidRPr="003060CB" w:rsidRDefault="007C7D98">
            <w:pPr>
              <w:jc w:val="center"/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7D98" w:rsidRPr="003060CB" w:rsidRDefault="007C7D98">
            <w:pPr>
              <w:jc w:val="center"/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 </w:t>
            </w:r>
          </w:p>
        </w:tc>
      </w:tr>
      <w:tr w:rsidR="007C7D98" w:rsidTr="003060CB">
        <w:trPr>
          <w:gridBefore w:val="1"/>
          <w:wBefore w:w="15" w:type="dxa"/>
          <w:trHeight w:val="40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D98" w:rsidRPr="003060CB" w:rsidRDefault="007C7D98">
            <w:pPr>
              <w:jc w:val="center"/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7D98" w:rsidRPr="003060CB" w:rsidRDefault="007C7D98">
            <w:pPr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Индекс эксплуатации машин и механизмов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C7D98" w:rsidRPr="003060CB" w:rsidRDefault="007C7D98">
            <w:pPr>
              <w:jc w:val="center"/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7D98" w:rsidRPr="003060CB" w:rsidRDefault="007C7D98">
            <w:pPr>
              <w:jc w:val="center"/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 </w:t>
            </w:r>
          </w:p>
        </w:tc>
      </w:tr>
      <w:tr w:rsidR="007C7D98" w:rsidTr="003060CB">
        <w:trPr>
          <w:gridBefore w:val="1"/>
          <w:wBefore w:w="15" w:type="dxa"/>
          <w:trHeight w:val="31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D98" w:rsidRPr="003060CB" w:rsidRDefault="007C7D98">
            <w:pPr>
              <w:jc w:val="center"/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7D98" w:rsidRPr="003060CB" w:rsidRDefault="007C7D98">
            <w:pPr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Индекс МТР (для расчета лимитированных затрат)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C7D98" w:rsidRPr="003060CB" w:rsidRDefault="007C7D98">
            <w:pPr>
              <w:jc w:val="center"/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7D98" w:rsidRPr="003060CB" w:rsidRDefault="007C7D98">
            <w:pPr>
              <w:jc w:val="center"/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постоянная величина</w:t>
            </w:r>
          </w:p>
        </w:tc>
      </w:tr>
      <w:tr w:rsidR="007C7D98" w:rsidTr="003060CB">
        <w:trPr>
          <w:gridBefore w:val="1"/>
          <w:wBefore w:w="15" w:type="dxa"/>
          <w:trHeight w:val="450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D98" w:rsidRPr="003060CB" w:rsidRDefault="007C7D98">
            <w:pPr>
              <w:jc w:val="center"/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7D98" w:rsidRPr="003060CB" w:rsidRDefault="007C7D98">
            <w:pPr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Индекс к оплате труда пусконаладочного персонала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C7D98" w:rsidRPr="003060CB" w:rsidRDefault="007C7D98">
            <w:pPr>
              <w:jc w:val="center"/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D98" w:rsidRPr="003060CB" w:rsidRDefault="007C7D98">
            <w:pPr>
              <w:jc w:val="center"/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 </w:t>
            </w:r>
          </w:p>
        </w:tc>
      </w:tr>
      <w:tr w:rsidR="007C7D98" w:rsidTr="003060CB">
        <w:trPr>
          <w:gridBefore w:val="1"/>
          <w:wBefore w:w="15" w:type="dxa"/>
          <w:trHeight w:val="384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D98" w:rsidRPr="003060CB" w:rsidRDefault="007C7D98">
            <w:pPr>
              <w:jc w:val="center"/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D98" w:rsidRPr="003060CB" w:rsidRDefault="007C7D98">
            <w:pPr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Уровень накладных расходов для СМР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C7D98" w:rsidRPr="003060CB" w:rsidRDefault="007C7D98">
            <w:pPr>
              <w:jc w:val="center"/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C7D98" w:rsidRPr="003060CB" w:rsidRDefault="007C7D98">
            <w:pPr>
              <w:jc w:val="center"/>
              <w:rPr>
                <w:sz w:val="20"/>
                <w:szCs w:val="20"/>
              </w:rPr>
            </w:pPr>
          </w:p>
        </w:tc>
      </w:tr>
      <w:tr w:rsidR="007C7D98" w:rsidTr="003060CB">
        <w:trPr>
          <w:gridBefore w:val="1"/>
          <w:wBefore w:w="15" w:type="dxa"/>
          <w:trHeight w:val="433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D98" w:rsidRPr="003060CB" w:rsidRDefault="007C7D98">
            <w:pPr>
              <w:jc w:val="center"/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D98" w:rsidRPr="003060CB" w:rsidRDefault="007C7D98">
            <w:pPr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Уровень сметной прибыли для СМР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C7D98" w:rsidRPr="003060CB" w:rsidRDefault="007C7D98">
            <w:pPr>
              <w:jc w:val="center"/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C7D98" w:rsidRPr="003060CB" w:rsidRDefault="007C7D98">
            <w:pPr>
              <w:jc w:val="center"/>
              <w:rPr>
                <w:sz w:val="20"/>
                <w:szCs w:val="20"/>
              </w:rPr>
            </w:pPr>
          </w:p>
        </w:tc>
      </w:tr>
      <w:tr w:rsidR="007C7D98" w:rsidTr="003060CB">
        <w:trPr>
          <w:gridBefore w:val="1"/>
          <w:wBefore w:w="15" w:type="dxa"/>
          <w:trHeight w:val="49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D98" w:rsidRPr="003060CB" w:rsidRDefault="007C7D98">
            <w:pPr>
              <w:jc w:val="center"/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D98" w:rsidRPr="003060CB" w:rsidRDefault="007C7D98">
            <w:pPr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Индекс накладных расходов для СМР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C7D98" w:rsidRPr="003060CB" w:rsidRDefault="007C7D98">
            <w:pPr>
              <w:jc w:val="center"/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C7D98" w:rsidRPr="003060CB" w:rsidRDefault="007C7D98">
            <w:pPr>
              <w:jc w:val="center"/>
              <w:rPr>
                <w:sz w:val="20"/>
                <w:szCs w:val="20"/>
              </w:rPr>
            </w:pPr>
          </w:p>
        </w:tc>
      </w:tr>
      <w:tr w:rsidR="007C7D98" w:rsidTr="003060CB">
        <w:trPr>
          <w:gridBefore w:val="1"/>
          <w:wBefore w:w="15" w:type="dxa"/>
          <w:trHeight w:val="49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D98" w:rsidRPr="003060CB" w:rsidRDefault="007C7D98">
            <w:pPr>
              <w:jc w:val="center"/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D98" w:rsidRPr="003060CB" w:rsidRDefault="007C7D98">
            <w:pPr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Индекс сметной прибыли для СМР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C7D98" w:rsidRPr="003060CB" w:rsidRDefault="007C7D98">
            <w:pPr>
              <w:jc w:val="center"/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C7D98" w:rsidRPr="003060CB" w:rsidRDefault="007C7D98">
            <w:pPr>
              <w:jc w:val="center"/>
              <w:rPr>
                <w:sz w:val="20"/>
                <w:szCs w:val="20"/>
              </w:rPr>
            </w:pPr>
          </w:p>
        </w:tc>
      </w:tr>
      <w:tr w:rsidR="007C7D98" w:rsidTr="003060CB">
        <w:trPr>
          <w:gridBefore w:val="1"/>
          <w:wBefore w:w="15" w:type="dxa"/>
          <w:trHeight w:val="563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D98" w:rsidRPr="003060CB" w:rsidRDefault="007C7D98">
            <w:pPr>
              <w:jc w:val="center"/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D98" w:rsidRPr="003060CB" w:rsidRDefault="007C7D98">
            <w:pPr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Уровень накладных расходов для ПНР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C7D98" w:rsidRPr="003060CB" w:rsidRDefault="007C7D98">
            <w:pPr>
              <w:jc w:val="center"/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C7D98" w:rsidRPr="003060CB" w:rsidRDefault="007C7D98">
            <w:pPr>
              <w:jc w:val="center"/>
              <w:rPr>
                <w:sz w:val="20"/>
                <w:szCs w:val="20"/>
              </w:rPr>
            </w:pPr>
          </w:p>
        </w:tc>
      </w:tr>
      <w:tr w:rsidR="007C7D98" w:rsidTr="003060CB">
        <w:trPr>
          <w:gridBefore w:val="1"/>
          <w:wBefore w:w="15" w:type="dxa"/>
          <w:trHeight w:val="557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D98" w:rsidRPr="003060CB" w:rsidRDefault="007C7D98">
            <w:pPr>
              <w:jc w:val="center"/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D98" w:rsidRPr="003060CB" w:rsidRDefault="007C7D98">
            <w:pPr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Уровень сметной прибыли для ПНР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C7D98" w:rsidRPr="003060CB" w:rsidRDefault="007C7D98">
            <w:pPr>
              <w:jc w:val="center"/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C7D98" w:rsidRPr="003060CB" w:rsidRDefault="007C7D98">
            <w:pPr>
              <w:jc w:val="center"/>
              <w:rPr>
                <w:sz w:val="20"/>
                <w:szCs w:val="20"/>
              </w:rPr>
            </w:pPr>
          </w:p>
        </w:tc>
      </w:tr>
      <w:tr w:rsidR="007C7D98" w:rsidTr="003060CB">
        <w:trPr>
          <w:gridBefore w:val="1"/>
          <w:wBefore w:w="15" w:type="dxa"/>
          <w:trHeight w:val="49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D98" w:rsidRPr="003060CB" w:rsidRDefault="007C7D98">
            <w:pPr>
              <w:jc w:val="center"/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D98" w:rsidRPr="003060CB" w:rsidRDefault="007C7D98">
            <w:pPr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Индекс накладных расходов для ПНР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C7D98" w:rsidRPr="003060CB" w:rsidRDefault="007C7D98">
            <w:pPr>
              <w:jc w:val="center"/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C7D98" w:rsidRPr="003060CB" w:rsidRDefault="007C7D98">
            <w:pPr>
              <w:jc w:val="center"/>
              <w:rPr>
                <w:sz w:val="20"/>
                <w:szCs w:val="20"/>
              </w:rPr>
            </w:pPr>
          </w:p>
        </w:tc>
      </w:tr>
      <w:tr w:rsidR="007C7D98" w:rsidTr="003060CB">
        <w:trPr>
          <w:gridBefore w:val="1"/>
          <w:wBefore w:w="15" w:type="dxa"/>
          <w:trHeight w:val="49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D98" w:rsidRPr="003060CB" w:rsidRDefault="007C7D98">
            <w:pPr>
              <w:jc w:val="center"/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D98" w:rsidRPr="003060CB" w:rsidRDefault="007C7D98">
            <w:pPr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Индекс сметной прибыли для ПНР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C7D98" w:rsidRPr="003060CB" w:rsidRDefault="007C7D98">
            <w:pPr>
              <w:jc w:val="center"/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C7D98" w:rsidRPr="003060CB" w:rsidRDefault="007C7D98" w:rsidP="003060CB">
            <w:pPr>
              <w:jc w:val="center"/>
              <w:rPr>
                <w:sz w:val="20"/>
                <w:szCs w:val="20"/>
              </w:rPr>
            </w:pPr>
          </w:p>
        </w:tc>
      </w:tr>
      <w:tr w:rsidR="007C7D98" w:rsidTr="003060CB">
        <w:trPr>
          <w:gridBefore w:val="1"/>
          <w:wBefore w:w="15" w:type="dxa"/>
          <w:trHeight w:val="130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D98" w:rsidRPr="003060CB" w:rsidRDefault="007C7D98" w:rsidP="003060CB">
            <w:pPr>
              <w:jc w:val="center"/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1</w:t>
            </w:r>
            <w:r w:rsidR="003060CB">
              <w:rPr>
                <w:sz w:val="20"/>
                <w:szCs w:val="20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7D98" w:rsidRPr="003060CB" w:rsidRDefault="007C7D98">
            <w:pPr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Затраты на перевозку материалов поставки Заказчика, тыс.рублей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C7D98" w:rsidRPr="003060CB" w:rsidRDefault="007C7D98">
            <w:pPr>
              <w:jc w:val="center"/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7D98" w:rsidRPr="003060CB" w:rsidRDefault="007C7D98" w:rsidP="003060CB">
            <w:pPr>
              <w:jc w:val="center"/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по тарифам не выше установленных Региональным центром по тарифам на момент проведения закупочных процедур с к=0,</w:t>
            </w:r>
            <w:r w:rsidR="003060CB">
              <w:rPr>
                <w:sz w:val="20"/>
                <w:szCs w:val="20"/>
              </w:rPr>
              <w:t>9</w:t>
            </w:r>
            <w:r w:rsidRPr="003060CB">
              <w:rPr>
                <w:sz w:val="20"/>
                <w:szCs w:val="20"/>
              </w:rPr>
              <w:t>5</w:t>
            </w:r>
          </w:p>
        </w:tc>
      </w:tr>
      <w:tr w:rsidR="007C7D98" w:rsidTr="003060CB">
        <w:trPr>
          <w:gridBefore w:val="1"/>
          <w:wBefore w:w="15" w:type="dxa"/>
          <w:trHeight w:val="100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D98" w:rsidRPr="003060CB" w:rsidRDefault="007C7D98" w:rsidP="003060CB">
            <w:pPr>
              <w:jc w:val="center"/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1</w:t>
            </w:r>
            <w:r w:rsidR="003060CB">
              <w:rPr>
                <w:sz w:val="20"/>
                <w:szCs w:val="20"/>
              </w:rPr>
              <w:t>5</w:t>
            </w:r>
          </w:p>
        </w:tc>
        <w:tc>
          <w:tcPr>
            <w:tcW w:w="8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D98" w:rsidRPr="003060CB" w:rsidRDefault="007C7D98">
            <w:pPr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 xml:space="preserve">Лимитированные затраты согласно сборника сметных норм дополнительных затрат при производстве строительно-монтажных работ в зимнее время и сборника сметных норм затрат настроительство временных зданий и сооружений (ГСН 81-05-02-2001, ГСН 81-05-01-2001) </w:t>
            </w:r>
          </w:p>
        </w:tc>
      </w:tr>
      <w:tr w:rsidR="003060CB" w:rsidTr="003060CB">
        <w:trPr>
          <w:trHeight w:val="600"/>
        </w:trPr>
        <w:tc>
          <w:tcPr>
            <w:tcW w:w="84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0CB" w:rsidRDefault="003060CB" w:rsidP="003060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439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0CB" w:rsidRPr="003060CB" w:rsidRDefault="003060CB">
            <w:pPr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Коэффициент применяемый на проектную документацию в объеме прохождения ЭПБ ( экспертизы промышленной безопасности)</w:t>
            </w:r>
          </w:p>
        </w:tc>
        <w:tc>
          <w:tcPr>
            <w:tcW w:w="16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0CB" w:rsidRDefault="003060CB">
            <w:pPr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28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0CB" w:rsidRDefault="003060CB">
            <w:pPr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3060CB" w:rsidTr="003060CB">
        <w:trPr>
          <w:trHeight w:val="600"/>
        </w:trPr>
        <w:tc>
          <w:tcPr>
            <w:tcW w:w="84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0CB" w:rsidRDefault="003060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4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0CB" w:rsidRPr="003060CB" w:rsidRDefault="003060CB">
            <w:pPr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Коэффициент на изыскательские работы, выполняемые в объеме  рекогносцировочного обследования на местности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0CB" w:rsidRDefault="003060CB">
            <w:pPr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0CB" w:rsidRDefault="003060CB">
            <w:pPr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3060CB" w:rsidTr="003060CB">
        <w:trPr>
          <w:trHeight w:val="600"/>
        </w:trPr>
        <w:tc>
          <w:tcPr>
            <w:tcW w:w="84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0CB" w:rsidRDefault="003060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4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0CB" w:rsidRPr="003060CB" w:rsidRDefault="003060CB">
            <w:pPr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Коэффициент на корректировки  или привязки разработанной раннее ПСД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0CB" w:rsidRDefault="003060CB">
            <w:pPr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0CB" w:rsidRDefault="003060CB">
            <w:pPr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3060CB" w:rsidTr="003060CB">
        <w:trPr>
          <w:trHeight w:val="600"/>
        </w:trPr>
        <w:tc>
          <w:tcPr>
            <w:tcW w:w="84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0CB" w:rsidRDefault="003060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4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0CB" w:rsidRPr="003060CB" w:rsidRDefault="003060CB">
            <w:pPr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Коэффициент на  разработку вдольтрассового проезда, стоимость определять от Единичной расценки автомобильная дорога (рабочая документация)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0CB" w:rsidRDefault="003060CB">
            <w:pPr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0CB" w:rsidRDefault="003060CB">
            <w:pPr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3060CB" w:rsidTr="003060CB">
        <w:trPr>
          <w:trHeight w:val="600"/>
        </w:trPr>
        <w:tc>
          <w:tcPr>
            <w:tcW w:w="84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0CB" w:rsidRDefault="003060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4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0CB" w:rsidRPr="003060CB" w:rsidRDefault="003060CB">
            <w:pPr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Коэффициент на  выполнение объема  работ по инженерным изысканиям в объеме геодезии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0CB" w:rsidRDefault="003060CB">
            <w:pPr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0CB" w:rsidRDefault="003060CB">
            <w:pPr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3060CB" w:rsidTr="003060CB">
        <w:trPr>
          <w:trHeight w:val="600"/>
        </w:trPr>
        <w:tc>
          <w:tcPr>
            <w:tcW w:w="84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0CB" w:rsidRDefault="003060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4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0CB" w:rsidRPr="003060CB" w:rsidRDefault="003060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Коэффициент на  выполнение</w:t>
            </w:r>
            <w:r w:rsidRPr="003060CB">
              <w:rPr>
                <w:sz w:val="20"/>
                <w:szCs w:val="20"/>
              </w:rPr>
              <w:t xml:space="preserve"> объема  работ по инженерным изысканиям в объеме геологии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0CB" w:rsidRDefault="003060CB">
            <w:pPr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0CB" w:rsidRDefault="003060CB">
            <w:pPr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3060CB" w:rsidTr="003060CB">
        <w:trPr>
          <w:trHeight w:val="600"/>
        </w:trPr>
        <w:tc>
          <w:tcPr>
            <w:tcW w:w="84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0CB" w:rsidRDefault="003060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4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0CB" w:rsidRPr="003060CB" w:rsidRDefault="003060CB">
            <w:pPr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Коэффициент на  выполнение демонтажных работ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0CB" w:rsidRDefault="003060CB">
            <w:pPr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0CB" w:rsidRDefault="003060CB">
            <w:pPr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3060CB" w:rsidTr="003060CB">
        <w:trPr>
          <w:trHeight w:val="600"/>
        </w:trPr>
        <w:tc>
          <w:tcPr>
            <w:tcW w:w="84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0CB" w:rsidRDefault="003060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4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0CB" w:rsidRPr="003060CB" w:rsidRDefault="003060CB">
            <w:pPr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Коэффициент на корректировку генеральных планов, стоимость определять от Единичной расценки кустовая площадка (рабочая документация)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0CB" w:rsidRDefault="003060CB">
            <w:pPr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0CB" w:rsidRDefault="003060CB">
            <w:pPr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3060CB" w:rsidTr="003060CB">
        <w:trPr>
          <w:trHeight w:val="600"/>
        </w:trPr>
        <w:tc>
          <w:tcPr>
            <w:tcW w:w="84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0CB" w:rsidRDefault="003060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43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0CB" w:rsidRPr="003060CB" w:rsidRDefault="003060CB">
            <w:pPr>
              <w:rPr>
                <w:sz w:val="20"/>
                <w:szCs w:val="20"/>
              </w:rPr>
            </w:pPr>
            <w:r w:rsidRPr="003060CB">
              <w:rPr>
                <w:sz w:val="20"/>
                <w:szCs w:val="20"/>
              </w:rPr>
              <w:t>Коэффициент за срочное выполнение работ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0CB" w:rsidRDefault="003060CB">
            <w:pPr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0CB" w:rsidRDefault="003060CB">
            <w:pPr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</w:tbl>
    <w:p w:rsidR="003060CB" w:rsidRDefault="003060CB" w:rsidP="003060CB">
      <w:pPr>
        <w:ind w:left="142" w:firstLine="708"/>
        <w:contextualSpacing/>
        <w:jc w:val="both"/>
        <w:rPr>
          <w:sz w:val="22"/>
        </w:rPr>
      </w:pPr>
    </w:p>
    <w:p w:rsidR="003060CB" w:rsidRPr="007C7D98" w:rsidRDefault="003060CB" w:rsidP="003060CB">
      <w:pPr>
        <w:ind w:left="142" w:firstLine="708"/>
        <w:contextualSpacing/>
        <w:jc w:val="both"/>
        <w:rPr>
          <w:sz w:val="22"/>
        </w:rPr>
      </w:pPr>
      <w:r w:rsidRPr="007C7D98">
        <w:rPr>
          <w:sz w:val="22"/>
        </w:rPr>
        <w:t>Настоящий Протокол составлен в двух экземплярах, обладающих одинаковой юридической силой, - по одному для каждой из Сторон.</w:t>
      </w:r>
    </w:p>
    <w:p w:rsidR="003060CB" w:rsidRPr="007C7D98" w:rsidRDefault="003060CB" w:rsidP="003060CB">
      <w:pPr>
        <w:ind w:left="142" w:firstLine="708"/>
        <w:contextualSpacing/>
        <w:jc w:val="both"/>
        <w:rPr>
          <w:sz w:val="22"/>
        </w:rPr>
      </w:pPr>
      <w:r w:rsidRPr="007C7D98">
        <w:rPr>
          <w:sz w:val="22"/>
        </w:rPr>
        <w:t>Настоящий Протокол является основанием для проведения расчетов между Сторонами и неотъемлемой частью Договора.</w:t>
      </w:r>
    </w:p>
    <w:p w:rsidR="007C7D98" w:rsidRDefault="007C7D98" w:rsidP="007C7D98">
      <w:pPr>
        <w:ind w:left="142" w:firstLine="708"/>
        <w:contextualSpacing/>
        <w:jc w:val="both"/>
        <w:rPr>
          <w:sz w:val="22"/>
        </w:rPr>
      </w:pPr>
    </w:p>
    <w:p w:rsidR="003060CB" w:rsidRDefault="003060CB" w:rsidP="007C7D98">
      <w:pPr>
        <w:ind w:left="142" w:firstLine="708"/>
        <w:contextualSpacing/>
        <w:jc w:val="both"/>
        <w:rPr>
          <w:sz w:val="22"/>
        </w:rPr>
      </w:pPr>
    </w:p>
    <w:p w:rsidR="007C7D98" w:rsidRDefault="007C7D98" w:rsidP="007C7D98">
      <w:pPr>
        <w:ind w:left="142" w:firstLine="708"/>
        <w:contextualSpacing/>
        <w:jc w:val="both"/>
        <w:rPr>
          <w:sz w:val="22"/>
        </w:rPr>
      </w:pPr>
    </w:p>
    <w:p w:rsidR="007C7D98" w:rsidRPr="00B2248E" w:rsidRDefault="007C7D98" w:rsidP="007C7D98">
      <w:pPr>
        <w:spacing w:line="276" w:lineRule="auto"/>
        <w:contextualSpacing/>
        <w:rPr>
          <w:bCs/>
          <w:iCs/>
          <w:sz w:val="20"/>
          <w:szCs w:val="20"/>
        </w:rPr>
      </w:pPr>
      <w:r w:rsidRPr="00B2248E">
        <w:rPr>
          <w:bCs/>
          <w:iCs/>
          <w:sz w:val="20"/>
          <w:szCs w:val="20"/>
        </w:rPr>
        <w:t xml:space="preserve">Заказчик </w:t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  <w:t>Генеральный подрядчик</w:t>
      </w:r>
    </w:p>
    <w:p w:rsidR="007C7D98" w:rsidRPr="007C7D98" w:rsidRDefault="007C7D98" w:rsidP="007C7D98">
      <w:pPr>
        <w:ind w:left="142" w:firstLine="708"/>
        <w:contextualSpacing/>
        <w:jc w:val="both"/>
        <w:rPr>
          <w:sz w:val="22"/>
        </w:rPr>
      </w:pPr>
    </w:p>
    <w:sectPr w:rsidR="007C7D98" w:rsidRPr="007C7D98" w:rsidSect="00D35E03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AA3" w:rsidRDefault="007A0AA3">
      <w:r>
        <w:separator/>
      </w:r>
    </w:p>
  </w:endnote>
  <w:endnote w:type="continuationSeparator" w:id="0">
    <w:p w:rsidR="007A0AA3" w:rsidRDefault="007A0AA3">
      <w:r>
        <w:continuationSeparator/>
      </w:r>
    </w:p>
  </w:endnote>
  <w:endnote w:type="continuationNotice" w:id="1">
    <w:p w:rsidR="007A0AA3" w:rsidRDefault="007A0A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listo MT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?l?r ???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altName w:val="Japanese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737" w:rsidRDefault="00C67737">
    <w:pPr>
      <w:pStyle w:val="af0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C67737" w:rsidRDefault="00C67737">
    <w:pPr>
      <w:pStyle w:val="af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737" w:rsidRDefault="00C67737">
    <w:pPr>
      <w:pStyle w:val="af0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793440">
      <w:rPr>
        <w:rStyle w:val="af"/>
        <w:noProof/>
      </w:rPr>
      <w:t>1</w:t>
    </w:r>
    <w:r>
      <w:rPr>
        <w:rStyle w:val="af"/>
      </w:rPr>
      <w:fldChar w:fldCharType="end"/>
    </w:r>
  </w:p>
  <w:p w:rsidR="00C67737" w:rsidRDefault="00C67737">
    <w:pPr>
      <w:pStyle w:val="af0"/>
      <w:ind w:right="360"/>
      <w:rPr>
        <w:i/>
        <w:sz w:val="18"/>
      </w:rPr>
    </w:pPr>
    <w:r>
      <w:rPr>
        <w:i/>
        <w:sz w:val="18"/>
      </w:rPr>
      <w:t>Генеральный подрядчик___________________                               Заказчик____________________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AA3" w:rsidRDefault="007A0AA3">
      <w:r>
        <w:separator/>
      </w:r>
    </w:p>
  </w:footnote>
  <w:footnote w:type="continuationSeparator" w:id="0">
    <w:p w:rsidR="007A0AA3" w:rsidRDefault="007A0AA3">
      <w:r>
        <w:continuationSeparator/>
      </w:r>
    </w:p>
  </w:footnote>
  <w:footnote w:type="continuationNotice" w:id="1">
    <w:p w:rsidR="007A0AA3" w:rsidRDefault="007A0AA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/>
      </w:rPr>
    </w:lvl>
  </w:abstractNum>
  <w:abstractNum w:abstractNumId="1">
    <w:nsid w:val="004E5CD1"/>
    <w:multiLevelType w:val="multilevel"/>
    <w:tmpl w:val="EE8272A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15A0646"/>
    <w:multiLevelType w:val="hybridMultilevel"/>
    <w:tmpl w:val="E7EC06C6"/>
    <w:lvl w:ilvl="0" w:tplc="D6C01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430DBB"/>
    <w:multiLevelType w:val="hybridMultilevel"/>
    <w:tmpl w:val="CAB2C3B0"/>
    <w:lvl w:ilvl="0" w:tplc="C85883CC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509"/>
        </w:tabs>
        <w:ind w:left="2509" w:hanging="360"/>
      </w:pPr>
    </w:lvl>
    <w:lvl w:ilvl="2" w:tplc="04190005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4">
    <w:nsid w:val="05553581"/>
    <w:multiLevelType w:val="multilevel"/>
    <w:tmpl w:val="EE8272A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065221A6"/>
    <w:multiLevelType w:val="hybridMultilevel"/>
    <w:tmpl w:val="E7DC60C4"/>
    <w:lvl w:ilvl="0" w:tplc="97727F26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94D0AF8"/>
    <w:multiLevelType w:val="hybridMultilevel"/>
    <w:tmpl w:val="E11C9BAE"/>
    <w:lvl w:ilvl="0" w:tplc="ED4E8BBA">
      <w:start w:val="1"/>
      <w:numFmt w:val="decimal"/>
      <w:pStyle w:val="3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78238F"/>
    <w:multiLevelType w:val="multilevel"/>
    <w:tmpl w:val="9884AE30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8">
    <w:nsid w:val="0D0C3A70"/>
    <w:multiLevelType w:val="hybridMultilevel"/>
    <w:tmpl w:val="28DCEDA6"/>
    <w:lvl w:ilvl="0" w:tplc="5C06C67C">
      <w:start w:val="1"/>
      <w:numFmt w:val="bullet"/>
      <w:lvlText w:val="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9">
    <w:nsid w:val="121D1922"/>
    <w:multiLevelType w:val="hybridMultilevel"/>
    <w:tmpl w:val="0FA20382"/>
    <w:lvl w:ilvl="0" w:tplc="E932B5DE">
      <w:start w:val="1"/>
      <w:numFmt w:val="decimal"/>
      <w:pStyle w:val="-"/>
      <w:lvlText w:val="%1."/>
      <w:lvlJc w:val="left"/>
      <w:pPr>
        <w:tabs>
          <w:tab w:val="num" w:pos="753"/>
        </w:tabs>
        <w:ind w:left="753" w:hanging="360"/>
      </w:pPr>
      <w:rPr>
        <w:b/>
        <w:color w:val="000000"/>
      </w:rPr>
    </w:lvl>
    <w:lvl w:ilvl="1" w:tplc="57C6CDB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30028A8"/>
    <w:multiLevelType w:val="hybridMultilevel"/>
    <w:tmpl w:val="CBC613BA"/>
    <w:lvl w:ilvl="0" w:tplc="96D6FD6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aps w:val="0"/>
        <w:strike w:val="0"/>
        <w:dstrike w:val="0"/>
        <w:vanish w:val="0"/>
        <w:color w:val="000000"/>
        <w:spacing w:val="-6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B53839"/>
    <w:multiLevelType w:val="hybridMultilevel"/>
    <w:tmpl w:val="D7EC1C62"/>
    <w:lvl w:ilvl="0" w:tplc="D67010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7D45F66"/>
    <w:multiLevelType w:val="multilevel"/>
    <w:tmpl w:val="EE8272A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17EE4194"/>
    <w:multiLevelType w:val="multilevel"/>
    <w:tmpl w:val="1A2E99E4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14">
    <w:nsid w:val="18721410"/>
    <w:multiLevelType w:val="hybridMultilevel"/>
    <w:tmpl w:val="BE045A50"/>
    <w:lvl w:ilvl="0" w:tplc="D6C01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9F27CCD"/>
    <w:multiLevelType w:val="hybridMultilevel"/>
    <w:tmpl w:val="06A40514"/>
    <w:lvl w:ilvl="0" w:tplc="D52CB2E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1E8F11E9"/>
    <w:multiLevelType w:val="multilevel"/>
    <w:tmpl w:val="06AC57C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abstractNum w:abstractNumId="17">
    <w:nsid w:val="21405E5F"/>
    <w:multiLevelType w:val="hybridMultilevel"/>
    <w:tmpl w:val="4036A5E4"/>
    <w:lvl w:ilvl="0" w:tplc="4AAE53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235D684D"/>
    <w:multiLevelType w:val="hybridMultilevel"/>
    <w:tmpl w:val="F60E19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4271634"/>
    <w:multiLevelType w:val="hybridMultilevel"/>
    <w:tmpl w:val="E6525B60"/>
    <w:lvl w:ilvl="0" w:tplc="8DEABCC8">
      <w:start w:val="1"/>
      <w:numFmt w:val="bullet"/>
      <w:pStyle w:val="a"/>
      <w:lvlText w:val=""/>
      <w:lvlJc w:val="left"/>
      <w:pPr>
        <w:tabs>
          <w:tab w:val="num" w:pos="1134"/>
        </w:tabs>
        <w:ind w:left="0" w:firstLine="851"/>
      </w:pPr>
      <w:rPr>
        <w:rFonts w:ascii="Symbol" w:hAnsi="Symbol" w:hint="default"/>
      </w:rPr>
    </w:lvl>
    <w:lvl w:ilvl="1" w:tplc="8C9E31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8DEABC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CCDC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8B73AA8"/>
    <w:multiLevelType w:val="hybridMultilevel"/>
    <w:tmpl w:val="43349078"/>
    <w:lvl w:ilvl="0" w:tplc="04190001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2A9D7FDE"/>
    <w:multiLevelType w:val="multilevel"/>
    <w:tmpl w:val="EE8272A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2ADA1B63"/>
    <w:multiLevelType w:val="hybridMultilevel"/>
    <w:tmpl w:val="93081F1A"/>
    <w:lvl w:ilvl="0" w:tplc="23F6DD40">
      <w:start w:val="1"/>
      <w:numFmt w:val="russianLower"/>
      <w:pStyle w:val="a0"/>
      <w:lvlText w:val="%1)"/>
      <w:lvlJc w:val="left"/>
      <w:pPr>
        <w:tabs>
          <w:tab w:val="num" w:pos="1077"/>
        </w:tabs>
        <w:ind w:left="1077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23">
    <w:nsid w:val="2E937E2A"/>
    <w:multiLevelType w:val="multilevel"/>
    <w:tmpl w:val="EE8272AC"/>
    <w:lvl w:ilvl="0">
      <w:start w:val="1"/>
      <w:numFmt w:val="bullet"/>
      <w:pStyle w:val="-0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2F0A5155"/>
    <w:multiLevelType w:val="multilevel"/>
    <w:tmpl w:val="EE8272A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5">
    <w:nsid w:val="331B5017"/>
    <w:multiLevelType w:val="multilevel"/>
    <w:tmpl w:val="04882B0A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1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555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26">
    <w:nsid w:val="3A48214A"/>
    <w:multiLevelType w:val="hybridMultilevel"/>
    <w:tmpl w:val="5E2881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4A4199"/>
    <w:multiLevelType w:val="hybridMultilevel"/>
    <w:tmpl w:val="C1F2F164"/>
    <w:lvl w:ilvl="0" w:tplc="EDAECDF4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>
    <w:nsid w:val="464A3763"/>
    <w:multiLevelType w:val="hybridMultilevel"/>
    <w:tmpl w:val="2DB24ED4"/>
    <w:lvl w:ilvl="0" w:tplc="CA34E498">
      <w:start w:val="1"/>
      <w:numFmt w:val="bullet"/>
      <w:lvlText w:val=""/>
      <w:lvlJc w:val="left"/>
      <w:pPr>
        <w:tabs>
          <w:tab w:val="num" w:pos="794"/>
        </w:tabs>
        <w:ind w:left="567" w:hanging="113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>
    <w:nsid w:val="47112CDB"/>
    <w:multiLevelType w:val="hybridMultilevel"/>
    <w:tmpl w:val="3796F650"/>
    <w:lvl w:ilvl="0" w:tplc="EDAECDF4">
      <w:start w:val="1"/>
      <w:numFmt w:val="bullet"/>
      <w:lvlText w:val="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0">
    <w:nsid w:val="48D00ADB"/>
    <w:multiLevelType w:val="multilevel"/>
    <w:tmpl w:val="77D6AEF6"/>
    <w:lvl w:ilvl="0">
      <w:start w:val="1"/>
      <w:numFmt w:val="decimal"/>
      <w:pStyle w:val="1TimesNewRoman14pt16pt"/>
      <w:lvlText w:val="%1"/>
      <w:lvlJc w:val="left"/>
      <w:pPr>
        <w:tabs>
          <w:tab w:val="num" w:pos="2292"/>
        </w:tabs>
        <w:ind w:left="2292" w:hanging="360"/>
      </w:pPr>
      <w:rPr>
        <w:rFonts w:hint="default"/>
      </w:rPr>
    </w:lvl>
    <w:lvl w:ilvl="1">
      <w:start w:val="9"/>
      <w:numFmt w:val="decimal"/>
      <w:isLgl/>
      <w:lvlText w:val="9.%2"/>
      <w:lvlJc w:val="left"/>
      <w:pPr>
        <w:tabs>
          <w:tab w:val="num" w:pos="1278"/>
        </w:tabs>
        <w:ind w:left="12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652"/>
        </w:tabs>
        <w:ind w:left="26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652"/>
        </w:tabs>
        <w:ind w:left="26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012"/>
        </w:tabs>
        <w:ind w:left="30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012"/>
        </w:tabs>
        <w:ind w:left="30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72"/>
        </w:tabs>
        <w:ind w:left="33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372"/>
        </w:tabs>
        <w:ind w:left="33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732"/>
        </w:tabs>
        <w:ind w:left="3732" w:hanging="1800"/>
      </w:pPr>
      <w:rPr>
        <w:rFonts w:hint="default"/>
      </w:rPr>
    </w:lvl>
  </w:abstractNum>
  <w:abstractNum w:abstractNumId="31">
    <w:nsid w:val="4C036305"/>
    <w:multiLevelType w:val="multilevel"/>
    <w:tmpl w:val="C0DC5816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5" w:hanging="45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5965" w:hanging="720"/>
      </w:pPr>
      <w:rPr>
        <w:rFonts w:cs="Times New Roman" w:hint="default"/>
        <w:strike w:val="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80" w:hanging="1440"/>
      </w:pPr>
      <w:rPr>
        <w:rFonts w:cs="Times New Roman" w:hint="default"/>
      </w:rPr>
    </w:lvl>
  </w:abstractNum>
  <w:abstractNum w:abstractNumId="32">
    <w:nsid w:val="4E124EC8"/>
    <w:multiLevelType w:val="multilevel"/>
    <w:tmpl w:val="EE8272A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3">
    <w:nsid w:val="4E2C322C"/>
    <w:multiLevelType w:val="hybridMultilevel"/>
    <w:tmpl w:val="D50CDAAE"/>
    <w:lvl w:ilvl="0" w:tplc="5C06C67C">
      <w:start w:val="1"/>
      <w:numFmt w:val="bulle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4">
    <w:nsid w:val="54DC37A2"/>
    <w:multiLevelType w:val="hybridMultilevel"/>
    <w:tmpl w:val="7F184602"/>
    <w:lvl w:ilvl="0" w:tplc="EDAECDF4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5">
    <w:nsid w:val="57F80A46"/>
    <w:multiLevelType w:val="multilevel"/>
    <w:tmpl w:val="C396E23E"/>
    <w:lvl w:ilvl="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>
    <w:nsid w:val="591B2FFD"/>
    <w:multiLevelType w:val="multilevel"/>
    <w:tmpl w:val="5A7843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72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960" w:hanging="1440"/>
      </w:pPr>
      <w:rPr>
        <w:rFonts w:cs="Times New Roman" w:hint="default"/>
      </w:rPr>
    </w:lvl>
  </w:abstractNum>
  <w:abstractNum w:abstractNumId="37">
    <w:nsid w:val="59A97975"/>
    <w:multiLevelType w:val="hybridMultilevel"/>
    <w:tmpl w:val="7DA6CFD8"/>
    <w:lvl w:ilvl="0" w:tplc="D6C01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A564C8B"/>
    <w:multiLevelType w:val="hybridMultilevel"/>
    <w:tmpl w:val="8BC8F88A"/>
    <w:lvl w:ilvl="0" w:tplc="EDAECDF4">
      <w:start w:val="1"/>
      <w:numFmt w:val="bullet"/>
      <w:lvlText w:val=""/>
      <w:lvlJc w:val="left"/>
      <w:pPr>
        <w:tabs>
          <w:tab w:val="num" w:pos="180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9">
    <w:nsid w:val="5C6D07BA"/>
    <w:multiLevelType w:val="multilevel"/>
    <w:tmpl w:val="79AC463E"/>
    <w:lvl w:ilvl="0">
      <w:start w:val="1"/>
      <w:numFmt w:val="decimal"/>
      <w:pStyle w:val="1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7"/>
      <w:lvlText w:val="%1.%2"/>
      <w:lvlJc w:val="left"/>
      <w:pPr>
        <w:ind w:left="1427" w:hanging="576"/>
      </w:pPr>
      <w:rPr>
        <w:rFonts w:hint="default"/>
        <w:b w:val="0"/>
        <w:strike w:val="0"/>
        <w:sz w:val="24"/>
        <w:szCs w:val="24"/>
      </w:rPr>
    </w:lvl>
    <w:lvl w:ilvl="2">
      <w:start w:val="1"/>
      <w:numFmt w:val="decimal"/>
      <w:pStyle w:val="30"/>
      <w:lvlText w:val="%1.%2.%3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>
    <w:nsid w:val="5CE346EB"/>
    <w:multiLevelType w:val="multilevel"/>
    <w:tmpl w:val="C44C4186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41">
    <w:nsid w:val="63406568"/>
    <w:multiLevelType w:val="multilevel"/>
    <w:tmpl w:val="3FC845F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abstractNum w:abstractNumId="42">
    <w:nsid w:val="6C0F3CD4"/>
    <w:multiLevelType w:val="multilevel"/>
    <w:tmpl w:val="EE8272A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3">
    <w:nsid w:val="6F590587"/>
    <w:multiLevelType w:val="multilevel"/>
    <w:tmpl w:val="EE8272A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>
    <w:nsid w:val="75494C5D"/>
    <w:multiLevelType w:val="hybridMultilevel"/>
    <w:tmpl w:val="34B0A746"/>
    <w:lvl w:ilvl="0" w:tplc="EDAECDF4">
      <w:start w:val="1"/>
      <w:numFmt w:val="bullet"/>
      <w:lvlText w:val=""/>
      <w:lvlJc w:val="left"/>
      <w:pPr>
        <w:tabs>
          <w:tab w:val="num" w:pos="180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57A1E38"/>
    <w:multiLevelType w:val="multilevel"/>
    <w:tmpl w:val="1F7E8D6C"/>
    <w:lvl w:ilvl="0">
      <w:start w:val="1"/>
      <w:numFmt w:val="decimal"/>
      <w:lvlText w:val="%1."/>
      <w:lvlJc w:val="left"/>
      <w:pPr>
        <w:ind w:left="284" w:firstLine="28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>
    <w:nsid w:val="764F0101"/>
    <w:multiLevelType w:val="multilevel"/>
    <w:tmpl w:val="EE8272A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>
    <w:nsid w:val="78DA0877"/>
    <w:multiLevelType w:val="hybridMultilevel"/>
    <w:tmpl w:val="878C6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D6B3F5E"/>
    <w:multiLevelType w:val="hybridMultilevel"/>
    <w:tmpl w:val="52E0D6D4"/>
    <w:lvl w:ilvl="0" w:tplc="EDAECDF4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9">
    <w:nsid w:val="7E8F0618"/>
    <w:multiLevelType w:val="hybridMultilevel"/>
    <w:tmpl w:val="F71EF762"/>
    <w:lvl w:ilvl="0" w:tplc="96D6FD60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caps w:val="0"/>
        <w:strike w:val="0"/>
        <w:dstrike w:val="0"/>
        <w:vanish w:val="0"/>
        <w:color w:val="000000"/>
        <w:spacing w:val="-6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6"/>
  </w:num>
  <w:num w:numId="3">
    <w:abstractNumId w:val="16"/>
  </w:num>
  <w:num w:numId="4">
    <w:abstractNumId w:val="41"/>
  </w:num>
  <w:num w:numId="5">
    <w:abstractNumId w:val="5"/>
  </w:num>
  <w:num w:numId="6">
    <w:abstractNumId w:val="7"/>
  </w:num>
  <w:num w:numId="7">
    <w:abstractNumId w:val="13"/>
  </w:num>
  <w:num w:numId="8">
    <w:abstractNumId w:val="40"/>
  </w:num>
  <w:num w:numId="9">
    <w:abstractNumId w:val="25"/>
  </w:num>
  <w:num w:numId="10">
    <w:abstractNumId w:val="30"/>
  </w:num>
  <w:num w:numId="11">
    <w:abstractNumId w:val="39"/>
  </w:num>
  <w:num w:numId="12">
    <w:abstractNumId w:val="19"/>
  </w:num>
  <w:num w:numId="13">
    <w:abstractNumId w:val="9"/>
  </w:num>
  <w:num w:numId="14">
    <w:abstractNumId w:val="23"/>
  </w:num>
  <w:num w:numId="15">
    <w:abstractNumId w:val="21"/>
  </w:num>
  <w:num w:numId="16">
    <w:abstractNumId w:val="43"/>
  </w:num>
  <w:num w:numId="17">
    <w:abstractNumId w:val="1"/>
  </w:num>
  <w:num w:numId="18">
    <w:abstractNumId w:val="46"/>
  </w:num>
  <w:num w:numId="19">
    <w:abstractNumId w:val="12"/>
  </w:num>
  <w:num w:numId="20">
    <w:abstractNumId w:val="38"/>
  </w:num>
  <w:num w:numId="21">
    <w:abstractNumId w:val="22"/>
  </w:num>
  <w:num w:numId="22">
    <w:abstractNumId w:val="45"/>
  </w:num>
  <w:num w:numId="23">
    <w:abstractNumId w:val="11"/>
  </w:num>
  <w:num w:numId="24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43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2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6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</w:num>
  <w:num w:numId="34">
    <w:abstractNumId w:val="49"/>
  </w:num>
  <w:num w:numId="35">
    <w:abstractNumId w:val="17"/>
  </w:num>
  <w:num w:numId="36">
    <w:abstractNumId w:val="15"/>
  </w:num>
  <w:num w:numId="37">
    <w:abstractNumId w:val="18"/>
  </w:num>
  <w:num w:numId="38">
    <w:abstractNumId w:val="34"/>
  </w:num>
  <w:num w:numId="39">
    <w:abstractNumId w:val="27"/>
  </w:num>
  <w:num w:numId="40">
    <w:abstractNumId w:val="28"/>
  </w:num>
  <w:num w:numId="41">
    <w:abstractNumId w:val="48"/>
  </w:num>
  <w:num w:numId="4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"/>
  </w:num>
  <w:num w:numId="44">
    <w:abstractNumId w:val="20"/>
  </w:num>
  <w:num w:numId="45">
    <w:abstractNumId w:val="33"/>
  </w:num>
  <w:num w:numId="46">
    <w:abstractNumId w:val="6"/>
  </w:num>
  <w:num w:numId="47">
    <w:abstractNumId w:val="44"/>
  </w:num>
  <w:num w:numId="48">
    <w:abstractNumId w:val="29"/>
  </w:num>
  <w:num w:numId="49">
    <w:abstractNumId w:val="47"/>
  </w:num>
  <w:num w:numId="50">
    <w:abstractNumId w:val="35"/>
  </w:num>
  <w:num w:numId="51">
    <w:abstractNumId w:val="26"/>
  </w:num>
  <w:num w:numId="52">
    <w:abstractNumId w:val="14"/>
  </w:num>
  <w:num w:numId="53">
    <w:abstractNumId w:val="2"/>
  </w:num>
  <w:num w:numId="54">
    <w:abstractNumId w:val="3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8AD"/>
    <w:rsid w:val="00001550"/>
    <w:rsid w:val="000031CB"/>
    <w:rsid w:val="00004559"/>
    <w:rsid w:val="00006597"/>
    <w:rsid w:val="00007DD0"/>
    <w:rsid w:val="00010F35"/>
    <w:rsid w:val="0001170B"/>
    <w:rsid w:val="00012051"/>
    <w:rsid w:val="00012557"/>
    <w:rsid w:val="00012EC0"/>
    <w:rsid w:val="00015B57"/>
    <w:rsid w:val="00015C69"/>
    <w:rsid w:val="00017C2E"/>
    <w:rsid w:val="00020E1B"/>
    <w:rsid w:val="00020EAB"/>
    <w:rsid w:val="00026988"/>
    <w:rsid w:val="000307DB"/>
    <w:rsid w:val="000333FE"/>
    <w:rsid w:val="000361BC"/>
    <w:rsid w:val="00041B26"/>
    <w:rsid w:val="00043552"/>
    <w:rsid w:val="0004532B"/>
    <w:rsid w:val="00045BC7"/>
    <w:rsid w:val="00045E2F"/>
    <w:rsid w:val="00045F7C"/>
    <w:rsid w:val="00050A79"/>
    <w:rsid w:val="00056E9F"/>
    <w:rsid w:val="0005746F"/>
    <w:rsid w:val="000603F3"/>
    <w:rsid w:val="00063FEB"/>
    <w:rsid w:val="000769E1"/>
    <w:rsid w:val="0008375E"/>
    <w:rsid w:val="00084700"/>
    <w:rsid w:val="00085189"/>
    <w:rsid w:val="000856C8"/>
    <w:rsid w:val="000869D2"/>
    <w:rsid w:val="00093AB9"/>
    <w:rsid w:val="00093E8A"/>
    <w:rsid w:val="00094A06"/>
    <w:rsid w:val="00095442"/>
    <w:rsid w:val="00096D6A"/>
    <w:rsid w:val="00097529"/>
    <w:rsid w:val="000A0738"/>
    <w:rsid w:val="000A3C41"/>
    <w:rsid w:val="000A40DA"/>
    <w:rsid w:val="000A532A"/>
    <w:rsid w:val="000B2189"/>
    <w:rsid w:val="000B65B5"/>
    <w:rsid w:val="000B7796"/>
    <w:rsid w:val="000C3398"/>
    <w:rsid w:val="000C4DBE"/>
    <w:rsid w:val="000C732A"/>
    <w:rsid w:val="000C7BE8"/>
    <w:rsid w:val="000D0602"/>
    <w:rsid w:val="000D58D1"/>
    <w:rsid w:val="000D7220"/>
    <w:rsid w:val="000E0ECF"/>
    <w:rsid w:val="000E0EE6"/>
    <w:rsid w:val="000F0AC4"/>
    <w:rsid w:val="000F227A"/>
    <w:rsid w:val="000F5E3C"/>
    <w:rsid w:val="000F67B8"/>
    <w:rsid w:val="000F6C62"/>
    <w:rsid w:val="00100C9B"/>
    <w:rsid w:val="00105B45"/>
    <w:rsid w:val="001077F3"/>
    <w:rsid w:val="0011028B"/>
    <w:rsid w:val="00110A47"/>
    <w:rsid w:val="001116C8"/>
    <w:rsid w:val="0011291B"/>
    <w:rsid w:val="0013349A"/>
    <w:rsid w:val="001403CB"/>
    <w:rsid w:val="001422F2"/>
    <w:rsid w:val="00145B39"/>
    <w:rsid w:val="00152946"/>
    <w:rsid w:val="00154FFD"/>
    <w:rsid w:val="001621E5"/>
    <w:rsid w:val="00172772"/>
    <w:rsid w:val="00172BE0"/>
    <w:rsid w:val="00174022"/>
    <w:rsid w:val="00174401"/>
    <w:rsid w:val="00180754"/>
    <w:rsid w:val="00182EAF"/>
    <w:rsid w:val="001843FF"/>
    <w:rsid w:val="00184737"/>
    <w:rsid w:val="00186ACF"/>
    <w:rsid w:val="00192D18"/>
    <w:rsid w:val="00193ADE"/>
    <w:rsid w:val="00194EB6"/>
    <w:rsid w:val="00197274"/>
    <w:rsid w:val="001A0160"/>
    <w:rsid w:val="001A2C76"/>
    <w:rsid w:val="001A363A"/>
    <w:rsid w:val="001B186E"/>
    <w:rsid w:val="001B5656"/>
    <w:rsid w:val="001C356F"/>
    <w:rsid w:val="001C36B4"/>
    <w:rsid w:val="001C3892"/>
    <w:rsid w:val="001D074D"/>
    <w:rsid w:val="001D07C4"/>
    <w:rsid w:val="001D61BC"/>
    <w:rsid w:val="001E07C0"/>
    <w:rsid w:val="001E2446"/>
    <w:rsid w:val="001E463F"/>
    <w:rsid w:val="001E4B37"/>
    <w:rsid w:val="001E58EA"/>
    <w:rsid w:val="001E7F45"/>
    <w:rsid w:val="001F0E8C"/>
    <w:rsid w:val="002067B7"/>
    <w:rsid w:val="002074C7"/>
    <w:rsid w:val="00212202"/>
    <w:rsid w:val="00212487"/>
    <w:rsid w:val="00214309"/>
    <w:rsid w:val="0022210A"/>
    <w:rsid w:val="002227B7"/>
    <w:rsid w:val="002328BE"/>
    <w:rsid w:val="00232BE4"/>
    <w:rsid w:val="00235CEE"/>
    <w:rsid w:val="0024161B"/>
    <w:rsid w:val="0024165C"/>
    <w:rsid w:val="0025114B"/>
    <w:rsid w:val="00253409"/>
    <w:rsid w:val="00253A7A"/>
    <w:rsid w:val="00256CEA"/>
    <w:rsid w:val="00261E5E"/>
    <w:rsid w:val="0026384F"/>
    <w:rsid w:val="00265B16"/>
    <w:rsid w:val="002678CB"/>
    <w:rsid w:val="00274296"/>
    <w:rsid w:val="0027498B"/>
    <w:rsid w:val="00274E4C"/>
    <w:rsid w:val="00275F8A"/>
    <w:rsid w:val="0027758B"/>
    <w:rsid w:val="00277AB0"/>
    <w:rsid w:val="00282AE5"/>
    <w:rsid w:val="0028640B"/>
    <w:rsid w:val="0028751F"/>
    <w:rsid w:val="0029228F"/>
    <w:rsid w:val="00293422"/>
    <w:rsid w:val="002A67DD"/>
    <w:rsid w:val="002A6A30"/>
    <w:rsid w:val="002B4236"/>
    <w:rsid w:val="002B722B"/>
    <w:rsid w:val="002C2145"/>
    <w:rsid w:val="002C4236"/>
    <w:rsid w:val="002C4EB7"/>
    <w:rsid w:val="002C7382"/>
    <w:rsid w:val="002D7C05"/>
    <w:rsid w:val="002D7D16"/>
    <w:rsid w:val="002E3E37"/>
    <w:rsid w:val="002E4F19"/>
    <w:rsid w:val="002E6F88"/>
    <w:rsid w:val="002F7311"/>
    <w:rsid w:val="002F7683"/>
    <w:rsid w:val="003023CF"/>
    <w:rsid w:val="003060CB"/>
    <w:rsid w:val="00307230"/>
    <w:rsid w:val="00320AA1"/>
    <w:rsid w:val="003213A9"/>
    <w:rsid w:val="00322BAA"/>
    <w:rsid w:val="0032333C"/>
    <w:rsid w:val="0032528E"/>
    <w:rsid w:val="003263B0"/>
    <w:rsid w:val="003336BA"/>
    <w:rsid w:val="00335B5B"/>
    <w:rsid w:val="003436E4"/>
    <w:rsid w:val="0034534E"/>
    <w:rsid w:val="003502AA"/>
    <w:rsid w:val="00355838"/>
    <w:rsid w:val="00356ADC"/>
    <w:rsid w:val="00362C5C"/>
    <w:rsid w:val="00363F42"/>
    <w:rsid w:val="00364964"/>
    <w:rsid w:val="00366CFF"/>
    <w:rsid w:val="00373124"/>
    <w:rsid w:val="00374EEA"/>
    <w:rsid w:val="003779AA"/>
    <w:rsid w:val="00377F84"/>
    <w:rsid w:val="00380241"/>
    <w:rsid w:val="003846B0"/>
    <w:rsid w:val="00386B80"/>
    <w:rsid w:val="00392200"/>
    <w:rsid w:val="00392B5C"/>
    <w:rsid w:val="00393214"/>
    <w:rsid w:val="00396264"/>
    <w:rsid w:val="00397EF4"/>
    <w:rsid w:val="003A2EDE"/>
    <w:rsid w:val="003A74D6"/>
    <w:rsid w:val="003B30FA"/>
    <w:rsid w:val="003B49FD"/>
    <w:rsid w:val="003B5311"/>
    <w:rsid w:val="003B66F4"/>
    <w:rsid w:val="003C08A0"/>
    <w:rsid w:val="003C2E3E"/>
    <w:rsid w:val="003C366C"/>
    <w:rsid w:val="003C3AE8"/>
    <w:rsid w:val="003C78E3"/>
    <w:rsid w:val="003D0E67"/>
    <w:rsid w:val="003D1B59"/>
    <w:rsid w:val="003D2075"/>
    <w:rsid w:val="003D23EE"/>
    <w:rsid w:val="003D4E2F"/>
    <w:rsid w:val="003D50B2"/>
    <w:rsid w:val="003D6091"/>
    <w:rsid w:val="003E5B2D"/>
    <w:rsid w:val="003F304F"/>
    <w:rsid w:val="003F6183"/>
    <w:rsid w:val="003F6DD1"/>
    <w:rsid w:val="003F6DD8"/>
    <w:rsid w:val="00400870"/>
    <w:rsid w:val="00400AA7"/>
    <w:rsid w:val="00404E22"/>
    <w:rsid w:val="00405D9E"/>
    <w:rsid w:val="004104C9"/>
    <w:rsid w:val="00413949"/>
    <w:rsid w:val="00413E81"/>
    <w:rsid w:val="004149F8"/>
    <w:rsid w:val="00416AD5"/>
    <w:rsid w:val="00416C23"/>
    <w:rsid w:val="00420504"/>
    <w:rsid w:val="004207B2"/>
    <w:rsid w:val="004213E4"/>
    <w:rsid w:val="00421C77"/>
    <w:rsid w:val="00425F7D"/>
    <w:rsid w:val="00430259"/>
    <w:rsid w:val="00431922"/>
    <w:rsid w:val="0043356C"/>
    <w:rsid w:val="00436508"/>
    <w:rsid w:val="00441E9D"/>
    <w:rsid w:val="00451852"/>
    <w:rsid w:val="0045280E"/>
    <w:rsid w:val="00456251"/>
    <w:rsid w:val="0046114C"/>
    <w:rsid w:val="004654FC"/>
    <w:rsid w:val="00466E22"/>
    <w:rsid w:val="004673D8"/>
    <w:rsid w:val="00470069"/>
    <w:rsid w:val="0047158F"/>
    <w:rsid w:val="00475D5D"/>
    <w:rsid w:val="004838B3"/>
    <w:rsid w:val="004854AC"/>
    <w:rsid w:val="00486254"/>
    <w:rsid w:val="0048753F"/>
    <w:rsid w:val="00487A2E"/>
    <w:rsid w:val="00487CB9"/>
    <w:rsid w:val="00491C95"/>
    <w:rsid w:val="0049263D"/>
    <w:rsid w:val="004932B8"/>
    <w:rsid w:val="00494438"/>
    <w:rsid w:val="00495285"/>
    <w:rsid w:val="00496ADD"/>
    <w:rsid w:val="004A0B39"/>
    <w:rsid w:val="004A294E"/>
    <w:rsid w:val="004A2BE9"/>
    <w:rsid w:val="004A5DF6"/>
    <w:rsid w:val="004A66DE"/>
    <w:rsid w:val="004A7A2E"/>
    <w:rsid w:val="004B0558"/>
    <w:rsid w:val="004B21CA"/>
    <w:rsid w:val="004B5917"/>
    <w:rsid w:val="004B60F2"/>
    <w:rsid w:val="004C16D4"/>
    <w:rsid w:val="004C191B"/>
    <w:rsid w:val="004C463D"/>
    <w:rsid w:val="004C4819"/>
    <w:rsid w:val="004C6F36"/>
    <w:rsid w:val="004C7BCA"/>
    <w:rsid w:val="004D5D92"/>
    <w:rsid w:val="004D6438"/>
    <w:rsid w:val="004E27B6"/>
    <w:rsid w:val="004E4ECF"/>
    <w:rsid w:val="004E6F86"/>
    <w:rsid w:val="004F2B90"/>
    <w:rsid w:val="004F2EDA"/>
    <w:rsid w:val="004F5618"/>
    <w:rsid w:val="004F6129"/>
    <w:rsid w:val="0050327C"/>
    <w:rsid w:val="005032D7"/>
    <w:rsid w:val="005032EF"/>
    <w:rsid w:val="00504BDB"/>
    <w:rsid w:val="00506807"/>
    <w:rsid w:val="005110F1"/>
    <w:rsid w:val="00511E55"/>
    <w:rsid w:val="0051483D"/>
    <w:rsid w:val="00515B69"/>
    <w:rsid w:val="00520C23"/>
    <w:rsid w:val="0052219E"/>
    <w:rsid w:val="00526B85"/>
    <w:rsid w:val="00533B1F"/>
    <w:rsid w:val="005411AA"/>
    <w:rsid w:val="005437B7"/>
    <w:rsid w:val="00563CC6"/>
    <w:rsid w:val="00573E8D"/>
    <w:rsid w:val="00583053"/>
    <w:rsid w:val="00583DAA"/>
    <w:rsid w:val="005840FF"/>
    <w:rsid w:val="00585483"/>
    <w:rsid w:val="0058572F"/>
    <w:rsid w:val="0059242C"/>
    <w:rsid w:val="00592C0B"/>
    <w:rsid w:val="00594473"/>
    <w:rsid w:val="0059690C"/>
    <w:rsid w:val="00597544"/>
    <w:rsid w:val="00597B7C"/>
    <w:rsid w:val="005A1461"/>
    <w:rsid w:val="005A33CE"/>
    <w:rsid w:val="005A56FB"/>
    <w:rsid w:val="005B0007"/>
    <w:rsid w:val="005B2302"/>
    <w:rsid w:val="005B3B6F"/>
    <w:rsid w:val="005B492F"/>
    <w:rsid w:val="005B58CA"/>
    <w:rsid w:val="005B5E1C"/>
    <w:rsid w:val="005B7CE5"/>
    <w:rsid w:val="005C003D"/>
    <w:rsid w:val="005C0D47"/>
    <w:rsid w:val="005C0DF0"/>
    <w:rsid w:val="005C22D5"/>
    <w:rsid w:val="005C4800"/>
    <w:rsid w:val="005D3892"/>
    <w:rsid w:val="005D7BC4"/>
    <w:rsid w:val="005E3A0B"/>
    <w:rsid w:val="005E3D66"/>
    <w:rsid w:val="005E4385"/>
    <w:rsid w:val="005E5261"/>
    <w:rsid w:val="005F2508"/>
    <w:rsid w:val="005F5C7C"/>
    <w:rsid w:val="005F5D4F"/>
    <w:rsid w:val="0060067F"/>
    <w:rsid w:val="00600D36"/>
    <w:rsid w:val="00602B95"/>
    <w:rsid w:val="00603B87"/>
    <w:rsid w:val="00604774"/>
    <w:rsid w:val="0060507D"/>
    <w:rsid w:val="00605534"/>
    <w:rsid w:val="0060693C"/>
    <w:rsid w:val="00607CE7"/>
    <w:rsid w:val="00613F23"/>
    <w:rsid w:val="00616E0C"/>
    <w:rsid w:val="00616EDA"/>
    <w:rsid w:val="00623970"/>
    <w:rsid w:val="006244B0"/>
    <w:rsid w:val="006251AF"/>
    <w:rsid w:val="006267CB"/>
    <w:rsid w:val="00627E57"/>
    <w:rsid w:val="00630170"/>
    <w:rsid w:val="00630398"/>
    <w:rsid w:val="006313A8"/>
    <w:rsid w:val="00633C84"/>
    <w:rsid w:val="006349D9"/>
    <w:rsid w:val="0063632F"/>
    <w:rsid w:val="006426E6"/>
    <w:rsid w:val="00645156"/>
    <w:rsid w:val="00645F72"/>
    <w:rsid w:val="00653064"/>
    <w:rsid w:val="006530F1"/>
    <w:rsid w:val="006533E3"/>
    <w:rsid w:val="00662091"/>
    <w:rsid w:val="00665B89"/>
    <w:rsid w:val="00665E5E"/>
    <w:rsid w:val="0066665A"/>
    <w:rsid w:val="006666FC"/>
    <w:rsid w:val="006715C5"/>
    <w:rsid w:val="00671FBA"/>
    <w:rsid w:val="006720B2"/>
    <w:rsid w:val="0067320B"/>
    <w:rsid w:val="00674A90"/>
    <w:rsid w:val="00682306"/>
    <w:rsid w:val="00683DAF"/>
    <w:rsid w:val="00684AD6"/>
    <w:rsid w:val="00686967"/>
    <w:rsid w:val="00686F5F"/>
    <w:rsid w:val="00690E0C"/>
    <w:rsid w:val="00692139"/>
    <w:rsid w:val="006973BB"/>
    <w:rsid w:val="00697B0B"/>
    <w:rsid w:val="006A2C3B"/>
    <w:rsid w:val="006A548E"/>
    <w:rsid w:val="006A6E80"/>
    <w:rsid w:val="006B1934"/>
    <w:rsid w:val="006B26B8"/>
    <w:rsid w:val="006B34FC"/>
    <w:rsid w:val="006B3962"/>
    <w:rsid w:val="006B609A"/>
    <w:rsid w:val="006B7E1E"/>
    <w:rsid w:val="006C3F29"/>
    <w:rsid w:val="006C5B9B"/>
    <w:rsid w:val="006C6116"/>
    <w:rsid w:val="006C63A5"/>
    <w:rsid w:val="006D1688"/>
    <w:rsid w:val="006D280C"/>
    <w:rsid w:val="006E2CDD"/>
    <w:rsid w:val="006E3309"/>
    <w:rsid w:val="006E6D7C"/>
    <w:rsid w:val="006E76B8"/>
    <w:rsid w:val="006F0459"/>
    <w:rsid w:val="006F4248"/>
    <w:rsid w:val="006F64BA"/>
    <w:rsid w:val="006F695D"/>
    <w:rsid w:val="006F7075"/>
    <w:rsid w:val="006F7973"/>
    <w:rsid w:val="00701FCC"/>
    <w:rsid w:val="0070254C"/>
    <w:rsid w:val="00702728"/>
    <w:rsid w:val="00703584"/>
    <w:rsid w:val="007043A4"/>
    <w:rsid w:val="007100D5"/>
    <w:rsid w:val="00722945"/>
    <w:rsid w:val="0072359D"/>
    <w:rsid w:val="007300AD"/>
    <w:rsid w:val="007343D3"/>
    <w:rsid w:val="00743073"/>
    <w:rsid w:val="007442EE"/>
    <w:rsid w:val="0074613D"/>
    <w:rsid w:val="0074637E"/>
    <w:rsid w:val="00746CE6"/>
    <w:rsid w:val="00751C36"/>
    <w:rsid w:val="0075501B"/>
    <w:rsid w:val="00755D4A"/>
    <w:rsid w:val="00760443"/>
    <w:rsid w:val="007609E1"/>
    <w:rsid w:val="00764C12"/>
    <w:rsid w:val="00775E20"/>
    <w:rsid w:val="00776FC0"/>
    <w:rsid w:val="0078203E"/>
    <w:rsid w:val="00782E41"/>
    <w:rsid w:val="00785C7A"/>
    <w:rsid w:val="00787926"/>
    <w:rsid w:val="00790D32"/>
    <w:rsid w:val="007919B6"/>
    <w:rsid w:val="0079336F"/>
    <w:rsid w:val="00793440"/>
    <w:rsid w:val="00793DB5"/>
    <w:rsid w:val="007950B7"/>
    <w:rsid w:val="0079643B"/>
    <w:rsid w:val="00796478"/>
    <w:rsid w:val="00797E94"/>
    <w:rsid w:val="007A0AA3"/>
    <w:rsid w:val="007A32D6"/>
    <w:rsid w:val="007B200D"/>
    <w:rsid w:val="007B65B3"/>
    <w:rsid w:val="007B6DD7"/>
    <w:rsid w:val="007C0D46"/>
    <w:rsid w:val="007C1DB2"/>
    <w:rsid w:val="007C4B1C"/>
    <w:rsid w:val="007C553D"/>
    <w:rsid w:val="007C79EB"/>
    <w:rsid w:val="007C7D98"/>
    <w:rsid w:val="007D1FAB"/>
    <w:rsid w:val="007D6523"/>
    <w:rsid w:val="007E02E9"/>
    <w:rsid w:val="007E4835"/>
    <w:rsid w:val="007E4DE7"/>
    <w:rsid w:val="007F4A92"/>
    <w:rsid w:val="007F5D91"/>
    <w:rsid w:val="007F6356"/>
    <w:rsid w:val="00803A5C"/>
    <w:rsid w:val="0081256E"/>
    <w:rsid w:val="008136E7"/>
    <w:rsid w:val="00813CD4"/>
    <w:rsid w:val="008159A5"/>
    <w:rsid w:val="00817B28"/>
    <w:rsid w:val="00820CBA"/>
    <w:rsid w:val="008218E5"/>
    <w:rsid w:val="0082343C"/>
    <w:rsid w:val="00824C05"/>
    <w:rsid w:val="00825521"/>
    <w:rsid w:val="00826F71"/>
    <w:rsid w:val="0083227F"/>
    <w:rsid w:val="008325A5"/>
    <w:rsid w:val="008330EC"/>
    <w:rsid w:val="0083558D"/>
    <w:rsid w:val="0084347C"/>
    <w:rsid w:val="00844359"/>
    <w:rsid w:val="00853BFE"/>
    <w:rsid w:val="008600D1"/>
    <w:rsid w:val="00862058"/>
    <w:rsid w:val="00864309"/>
    <w:rsid w:val="00872DD2"/>
    <w:rsid w:val="00877EFC"/>
    <w:rsid w:val="00877F84"/>
    <w:rsid w:val="00880A6C"/>
    <w:rsid w:val="00880FAA"/>
    <w:rsid w:val="00881FD3"/>
    <w:rsid w:val="00884CD5"/>
    <w:rsid w:val="00891F7C"/>
    <w:rsid w:val="00892675"/>
    <w:rsid w:val="00895045"/>
    <w:rsid w:val="008A04F4"/>
    <w:rsid w:val="008B15C0"/>
    <w:rsid w:val="008B3E80"/>
    <w:rsid w:val="008B5A59"/>
    <w:rsid w:val="008B7258"/>
    <w:rsid w:val="008C07D4"/>
    <w:rsid w:val="008C2B80"/>
    <w:rsid w:val="008C4906"/>
    <w:rsid w:val="008D2AF2"/>
    <w:rsid w:val="008D477D"/>
    <w:rsid w:val="008D7D54"/>
    <w:rsid w:val="008E0D76"/>
    <w:rsid w:val="008E4003"/>
    <w:rsid w:val="008F09CE"/>
    <w:rsid w:val="008F1716"/>
    <w:rsid w:val="008F6CB9"/>
    <w:rsid w:val="00900D02"/>
    <w:rsid w:val="009019DB"/>
    <w:rsid w:val="00903BDA"/>
    <w:rsid w:val="00905076"/>
    <w:rsid w:val="00911C1B"/>
    <w:rsid w:val="0091440B"/>
    <w:rsid w:val="00916982"/>
    <w:rsid w:val="00916C54"/>
    <w:rsid w:val="0092020F"/>
    <w:rsid w:val="00920F45"/>
    <w:rsid w:val="009245B5"/>
    <w:rsid w:val="00931E25"/>
    <w:rsid w:val="00935610"/>
    <w:rsid w:val="00943D1D"/>
    <w:rsid w:val="009446A3"/>
    <w:rsid w:val="00950CA8"/>
    <w:rsid w:val="00951180"/>
    <w:rsid w:val="009511B7"/>
    <w:rsid w:val="00951627"/>
    <w:rsid w:val="009526CC"/>
    <w:rsid w:val="009527F5"/>
    <w:rsid w:val="00953C8B"/>
    <w:rsid w:val="00955EDB"/>
    <w:rsid w:val="00956DBF"/>
    <w:rsid w:val="00963943"/>
    <w:rsid w:val="00963E96"/>
    <w:rsid w:val="009648A8"/>
    <w:rsid w:val="0096648E"/>
    <w:rsid w:val="00966923"/>
    <w:rsid w:val="009679AB"/>
    <w:rsid w:val="00967E9B"/>
    <w:rsid w:val="0097001D"/>
    <w:rsid w:val="0097271F"/>
    <w:rsid w:val="0097312C"/>
    <w:rsid w:val="009742B3"/>
    <w:rsid w:val="0097463F"/>
    <w:rsid w:val="00975C16"/>
    <w:rsid w:val="00977001"/>
    <w:rsid w:val="00980B25"/>
    <w:rsid w:val="00983054"/>
    <w:rsid w:val="00984F7D"/>
    <w:rsid w:val="00985BF3"/>
    <w:rsid w:val="00987BF8"/>
    <w:rsid w:val="009901B5"/>
    <w:rsid w:val="009938E4"/>
    <w:rsid w:val="0099759A"/>
    <w:rsid w:val="00997F74"/>
    <w:rsid w:val="009A0331"/>
    <w:rsid w:val="009A247E"/>
    <w:rsid w:val="009A62EE"/>
    <w:rsid w:val="009B1128"/>
    <w:rsid w:val="009B761E"/>
    <w:rsid w:val="009C26A3"/>
    <w:rsid w:val="009C3518"/>
    <w:rsid w:val="009C6A60"/>
    <w:rsid w:val="009C6AC6"/>
    <w:rsid w:val="009C75E3"/>
    <w:rsid w:val="009D0189"/>
    <w:rsid w:val="009D267F"/>
    <w:rsid w:val="009D41D8"/>
    <w:rsid w:val="009D4472"/>
    <w:rsid w:val="009D5051"/>
    <w:rsid w:val="009D6EA0"/>
    <w:rsid w:val="009E49CF"/>
    <w:rsid w:val="009F0DCA"/>
    <w:rsid w:val="009F5A9E"/>
    <w:rsid w:val="009F7D7D"/>
    <w:rsid w:val="00A00186"/>
    <w:rsid w:val="00A034E8"/>
    <w:rsid w:val="00A0362C"/>
    <w:rsid w:val="00A04B68"/>
    <w:rsid w:val="00A04F58"/>
    <w:rsid w:val="00A12469"/>
    <w:rsid w:val="00A1265F"/>
    <w:rsid w:val="00A14C17"/>
    <w:rsid w:val="00A1748E"/>
    <w:rsid w:val="00A17603"/>
    <w:rsid w:val="00A211CE"/>
    <w:rsid w:val="00A22CF2"/>
    <w:rsid w:val="00A2648F"/>
    <w:rsid w:val="00A275AD"/>
    <w:rsid w:val="00A3055D"/>
    <w:rsid w:val="00A3209F"/>
    <w:rsid w:val="00A3303C"/>
    <w:rsid w:val="00A449F4"/>
    <w:rsid w:val="00A45654"/>
    <w:rsid w:val="00A45F25"/>
    <w:rsid w:val="00A50F22"/>
    <w:rsid w:val="00A5398D"/>
    <w:rsid w:val="00A57313"/>
    <w:rsid w:val="00A61D61"/>
    <w:rsid w:val="00A620DE"/>
    <w:rsid w:val="00A673CA"/>
    <w:rsid w:val="00A726B4"/>
    <w:rsid w:val="00A75316"/>
    <w:rsid w:val="00A8146A"/>
    <w:rsid w:val="00A82BB7"/>
    <w:rsid w:val="00A8406F"/>
    <w:rsid w:val="00A85F58"/>
    <w:rsid w:val="00A8638F"/>
    <w:rsid w:val="00A866FC"/>
    <w:rsid w:val="00A92FAD"/>
    <w:rsid w:val="00A95595"/>
    <w:rsid w:val="00A97A67"/>
    <w:rsid w:val="00AA130C"/>
    <w:rsid w:val="00AA304A"/>
    <w:rsid w:val="00AA3BEE"/>
    <w:rsid w:val="00AA677D"/>
    <w:rsid w:val="00AA6C8C"/>
    <w:rsid w:val="00AB76D9"/>
    <w:rsid w:val="00AB7DE4"/>
    <w:rsid w:val="00AC117E"/>
    <w:rsid w:val="00AC29DB"/>
    <w:rsid w:val="00AD3DA6"/>
    <w:rsid w:val="00AE3672"/>
    <w:rsid w:val="00AE4977"/>
    <w:rsid w:val="00AF18CA"/>
    <w:rsid w:val="00AF2E6A"/>
    <w:rsid w:val="00AF4C4E"/>
    <w:rsid w:val="00AF61FA"/>
    <w:rsid w:val="00AF7C7C"/>
    <w:rsid w:val="00B00622"/>
    <w:rsid w:val="00B01426"/>
    <w:rsid w:val="00B07D6D"/>
    <w:rsid w:val="00B13064"/>
    <w:rsid w:val="00B14FF9"/>
    <w:rsid w:val="00B2248E"/>
    <w:rsid w:val="00B244D9"/>
    <w:rsid w:val="00B263D9"/>
    <w:rsid w:val="00B305B8"/>
    <w:rsid w:val="00B35C0D"/>
    <w:rsid w:val="00B35C5F"/>
    <w:rsid w:val="00B37E98"/>
    <w:rsid w:val="00B409AC"/>
    <w:rsid w:val="00B4266F"/>
    <w:rsid w:val="00B42752"/>
    <w:rsid w:val="00B442BF"/>
    <w:rsid w:val="00B46A30"/>
    <w:rsid w:val="00B52D08"/>
    <w:rsid w:val="00B56347"/>
    <w:rsid w:val="00B56E84"/>
    <w:rsid w:val="00B6205D"/>
    <w:rsid w:val="00B628BA"/>
    <w:rsid w:val="00B72F5E"/>
    <w:rsid w:val="00B7465E"/>
    <w:rsid w:val="00B75EAE"/>
    <w:rsid w:val="00B832AA"/>
    <w:rsid w:val="00B840D1"/>
    <w:rsid w:val="00B86B7E"/>
    <w:rsid w:val="00B94A65"/>
    <w:rsid w:val="00B96446"/>
    <w:rsid w:val="00B96494"/>
    <w:rsid w:val="00BA041F"/>
    <w:rsid w:val="00BA41BE"/>
    <w:rsid w:val="00BA491D"/>
    <w:rsid w:val="00BA5BDF"/>
    <w:rsid w:val="00BA68B0"/>
    <w:rsid w:val="00BA6ACC"/>
    <w:rsid w:val="00BB01E8"/>
    <w:rsid w:val="00BB1839"/>
    <w:rsid w:val="00BB5489"/>
    <w:rsid w:val="00BB7900"/>
    <w:rsid w:val="00BC0ED1"/>
    <w:rsid w:val="00BC1FFF"/>
    <w:rsid w:val="00BC4EEC"/>
    <w:rsid w:val="00BC5D50"/>
    <w:rsid w:val="00BD0D3D"/>
    <w:rsid w:val="00BD3248"/>
    <w:rsid w:val="00BD39AF"/>
    <w:rsid w:val="00BD4A0A"/>
    <w:rsid w:val="00BD655C"/>
    <w:rsid w:val="00BD6B06"/>
    <w:rsid w:val="00BD78B3"/>
    <w:rsid w:val="00BE0781"/>
    <w:rsid w:val="00BF1A53"/>
    <w:rsid w:val="00BF34EA"/>
    <w:rsid w:val="00BF37A1"/>
    <w:rsid w:val="00BF39C0"/>
    <w:rsid w:val="00BF4E89"/>
    <w:rsid w:val="00BF799F"/>
    <w:rsid w:val="00C00218"/>
    <w:rsid w:val="00C04370"/>
    <w:rsid w:val="00C11431"/>
    <w:rsid w:val="00C1194A"/>
    <w:rsid w:val="00C13039"/>
    <w:rsid w:val="00C16537"/>
    <w:rsid w:val="00C20C4C"/>
    <w:rsid w:val="00C25DEF"/>
    <w:rsid w:val="00C26AD5"/>
    <w:rsid w:val="00C27390"/>
    <w:rsid w:val="00C332F4"/>
    <w:rsid w:val="00C33BD6"/>
    <w:rsid w:val="00C364A4"/>
    <w:rsid w:val="00C41274"/>
    <w:rsid w:val="00C436EE"/>
    <w:rsid w:val="00C45FCA"/>
    <w:rsid w:val="00C4715E"/>
    <w:rsid w:val="00C51E32"/>
    <w:rsid w:val="00C556FD"/>
    <w:rsid w:val="00C57785"/>
    <w:rsid w:val="00C6015E"/>
    <w:rsid w:val="00C61E58"/>
    <w:rsid w:val="00C62473"/>
    <w:rsid w:val="00C62F18"/>
    <w:rsid w:val="00C63468"/>
    <w:rsid w:val="00C63582"/>
    <w:rsid w:val="00C67737"/>
    <w:rsid w:val="00C76114"/>
    <w:rsid w:val="00C7735A"/>
    <w:rsid w:val="00C80E6C"/>
    <w:rsid w:val="00C82DD9"/>
    <w:rsid w:val="00C85146"/>
    <w:rsid w:val="00C853B6"/>
    <w:rsid w:val="00C86515"/>
    <w:rsid w:val="00C90D82"/>
    <w:rsid w:val="00C93030"/>
    <w:rsid w:val="00C9675B"/>
    <w:rsid w:val="00CA0B76"/>
    <w:rsid w:val="00CA1B16"/>
    <w:rsid w:val="00CA3B06"/>
    <w:rsid w:val="00CA68D5"/>
    <w:rsid w:val="00CB14A3"/>
    <w:rsid w:val="00CB469A"/>
    <w:rsid w:val="00CB62FD"/>
    <w:rsid w:val="00CC0E9E"/>
    <w:rsid w:val="00CC208F"/>
    <w:rsid w:val="00CC4057"/>
    <w:rsid w:val="00CD1C7A"/>
    <w:rsid w:val="00CD414A"/>
    <w:rsid w:val="00CD6879"/>
    <w:rsid w:val="00CE0396"/>
    <w:rsid w:val="00CE49D6"/>
    <w:rsid w:val="00CE4E6C"/>
    <w:rsid w:val="00CE7CF1"/>
    <w:rsid w:val="00CF385F"/>
    <w:rsid w:val="00CF55BA"/>
    <w:rsid w:val="00CF7B22"/>
    <w:rsid w:val="00D011EE"/>
    <w:rsid w:val="00D01956"/>
    <w:rsid w:val="00D04B37"/>
    <w:rsid w:val="00D060DE"/>
    <w:rsid w:val="00D11669"/>
    <w:rsid w:val="00D1299E"/>
    <w:rsid w:val="00D17C0A"/>
    <w:rsid w:val="00D218CF"/>
    <w:rsid w:val="00D225E8"/>
    <w:rsid w:val="00D2301F"/>
    <w:rsid w:val="00D2308C"/>
    <w:rsid w:val="00D2483F"/>
    <w:rsid w:val="00D2550C"/>
    <w:rsid w:val="00D26726"/>
    <w:rsid w:val="00D26A23"/>
    <w:rsid w:val="00D311BD"/>
    <w:rsid w:val="00D33BFB"/>
    <w:rsid w:val="00D343FF"/>
    <w:rsid w:val="00D35E03"/>
    <w:rsid w:val="00D374C9"/>
    <w:rsid w:val="00D37BA2"/>
    <w:rsid w:val="00D41300"/>
    <w:rsid w:val="00D4613D"/>
    <w:rsid w:val="00D566CA"/>
    <w:rsid w:val="00D574EB"/>
    <w:rsid w:val="00D60044"/>
    <w:rsid w:val="00D63A76"/>
    <w:rsid w:val="00D649BC"/>
    <w:rsid w:val="00D6575F"/>
    <w:rsid w:val="00D661A8"/>
    <w:rsid w:val="00D67C6A"/>
    <w:rsid w:val="00D71AEA"/>
    <w:rsid w:val="00D74541"/>
    <w:rsid w:val="00D75A41"/>
    <w:rsid w:val="00D84C5A"/>
    <w:rsid w:val="00D85B3A"/>
    <w:rsid w:val="00D870C1"/>
    <w:rsid w:val="00D9057E"/>
    <w:rsid w:val="00D90B4C"/>
    <w:rsid w:val="00D94F80"/>
    <w:rsid w:val="00D979DE"/>
    <w:rsid w:val="00DA0433"/>
    <w:rsid w:val="00DA3E25"/>
    <w:rsid w:val="00DA48BC"/>
    <w:rsid w:val="00DA4AA7"/>
    <w:rsid w:val="00DA5A86"/>
    <w:rsid w:val="00DA6E6A"/>
    <w:rsid w:val="00DB0A07"/>
    <w:rsid w:val="00DB26F1"/>
    <w:rsid w:val="00DB41FC"/>
    <w:rsid w:val="00DB4E2F"/>
    <w:rsid w:val="00DB6577"/>
    <w:rsid w:val="00DB7D4E"/>
    <w:rsid w:val="00DC0163"/>
    <w:rsid w:val="00DC036C"/>
    <w:rsid w:val="00DC09AA"/>
    <w:rsid w:val="00DC6FC7"/>
    <w:rsid w:val="00DD4584"/>
    <w:rsid w:val="00DD4FBE"/>
    <w:rsid w:val="00DE0072"/>
    <w:rsid w:val="00DE022D"/>
    <w:rsid w:val="00DE07E8"/>
    <w:rsid w:val="00DE098A"/>
    <w:rsid w:val="00DE1352"/>
    <w:rsid w:val="00DE1FB8"/>
    <w:rsid w:val="00DE4B2C"/>
    <w:rsid w:val="00DE5BBD"/>
    <w:rsid w:val="00DF5111"/>
    <w:rsid w:val="00E04568"/>
    <w:rsid w:val="00E05588"/>
    <w:rsid w:val="00E061C3"/>
    <w:rsid w:val="00E06C82"/>
    <w:rsid w:val="00E06E9C"/>
    <w:rsid w:val="00E07C9D"/>
    <w:rsid w:val="00E1138B"/>
    <w:rsid w:val="00E1333C"/>
    <w:rsid w:val="00E133B4"/>
    <w:rsid w:val="00E14AE5"/>
    <w:rsid w:val="00E17629"/>
    <w:rsid w:val="00E232F1"/>
    <w:rsid w:val="00E2428A"/>
    <w:rsid w:val="00E364E5"/>
    <w:rsid w:val="00E373CB"/>
    <w:rsid w:val="00E40497"/>
    <w:rsid w:val="00E409AB"/>
    <w:rsid w:val="00E40B1E"/>
    <w:rsid w:val="00E40B33"/>
    <w:rsid w:val="00E40F1E"/>
    <w:rsid w:val="00E44B1F"/>
    <w:rsid w:val="00E45376"/>
    <w:rsid w:val="00E513E2"/>
    <w:rsid w:val="00E52F22"/>
    <w:rsid w:val="00E55379"/>
    <w:rsid w:val="00E55621"/>
    <w:rsid w:val="00E61919"/>
    <w:rsid w:val="00E6254B"/>
    <w:rsid w:val="00E62833"/>
    <w:rsid w:val="00E65BD2"/>
    <w:rsid w:val="00E72886"/>
    <w:rsid w:val="00E72954"/>
    <w:rsid w:val="00E77170"/>
    <w:rsid w:val="00E779CF"/>
    <w:rsid w:val="00E808B5"/>
    <w:rsid w:val="00E81565"/>
    <w:rsid w:val="00E83116"/>
    <w:rsid w:val="00E83532"/>
    <w:rsid w:val="00E83B48"/>
    <w:rsid w:val="00E84D2A"/>
    <w:rsid w:val="00E87C10"/>
    <w:rsid w:val="00E9016C"/>
    <w:rsid w:val="00E91514"/>
    <w:rsid w:val="00E921EB"/>
    <w:rsid w:val="00E952F8"/>
    <w:rsid w:val="00EA23B0"/>
    <w:rsid w:val="00EA3407"/>
    <w:rsid w:val="00EB229F"/>
    <w:rsid w:val="00EB65F5"/>
    <w:rsid w:val="00EC085E"/>
    <w:rsid w:val="00EC08AD"/>
    <w:rsid w:val="00EC2E4F"/>
    <w:rsid w:val="00EC2E9C"/>
    <w:rsid w:val="00EC3235"/>
    <w:rsid w:val="00EC4150"/>
    <w:rsid w:val="00EC5D5D"/>
    <w:rsid w:val="00EC706A"/>
    <w:rsid w:val="00ED052D"/>
    <w:rsid w:val="00ED534A"/>
    <w:rsid w:val="00EE1351"/>
    <w:rsid w:val="00EE32A6"/>
    <w:rsid w:val="00EE4617"/>
    <w:rsid w:val="00EF04B7"/>
    <w:rsid w:val="00EF2E05"/>
    <w:rsid w:val="00EF45E5"/>
    <w:rsid w:val="00EF48CB"/>
    <w:rsid w:val="00EF64B7"/>
    <w:rsid w:val="00EF7E4B"/>
    <w:rsid w:val="00F0074F"/>
    <w:rsid w:val="00F031B6"/>
    <w:rsid w:val="00F04B9E"/>
    <w:rsid w:val="00F07778"/>
    <w:rsid w:val="00F1082B"/>
    <w:rsid w:val="00F13439"/>
    <w:rsid w:val="00F142F8"/>
    <w:rsid w:val="00F14FCF"/>
    <w:rsid w:val="00F15C80"/>
    <w:rsid w:val="00F17CCF"/>
    <w:rsid w:val="00F253E0"/>
    <w:rsid w:val="00F30962"/>
    <w:rsid w:val="00F447A4"/>
    <w:rsid w:val="00F50DCA"/>
    <w:rsid w:val="00F52226"/>
    <w:rsid w:val="00F537BD"/>
    <w:rsid w:val="00F57983"/>
    <w:rsid w:val="00F60976"/>
    <w:rsid w:val="00F61655"/>
    <w:rsid w:val="00F61D2F"/>
    <w:rsid w:val="00F65532"/>
    <w:rsid w:val="00F666C2"/>
    <w:rsid w:val="00F67B78"/>
    <w:rsid w:val="00F7184F"/>
    <w:rsid w:val="00F72329"/>
    <w:rsid w:val="00F843C1"/>
    <w:rsid w:val="00F87E11"/>
    <w:rsid w:val="00F9001F"/>
    <w:rsid w:val="00F9058A"/>
    <w:rsid w:val="00FA48EE"/>
    <w:rsid w:val="00FB07AB"/>
    <w:rsid w:val="00FB1082"/>
    <w:rsid w:val="00FB71F5"/>
    <w:rsid w:val="00FB785C"/>
    <w:rsid w:val="00FC1D57"/>
    <w:rsid w:val="00FC4C28"/>
    <w:rsid w:val="00FC5C74"/>
    <w:rsid w:val="00FC6177"/>
    <w:rsid w:val="00FC6553"/>
    <w:rsid w:val="00FC6615"/>
    <w:rsid w:val="00FD5F48"/>
    <w:rsid w:val="00FD6886"/>
    <w:rsid w:val="00FE1684"/>
    <w:rsid w:val="00FF09F7"/>
    <w:rsid w:val="00FF386A"/>
    <w:rsid w:val="00FF49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5:docId w15:val="{2F274650-58D2-41A8-8A32-43D2EBC15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lock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37E98"/>
    <w:rPr>
      <w:sz w:val="24"/>
      <w:szCs w:val="24"/>
    </w:rPr>
  </w:style>
  <w:style w:type="paragraph" w:styleId="10">
    <w:name w:val="heading 1"/>
    <w:aliases w:val="(части)"/>
    <w:basedOn w:val="a1"/>
    <w:next w:val="a1"/>
    <w:link w:val="11"/>
    <w:qFormat/>
    <w:rsid w:val="00563CC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qFormat/>
    <w:rsid w:val="00B37E98"/>
    <w:pPr>
      <w:keepNext/>
      <w:ind w:left="-567" w:right="-766"/>
      <w:jc w:val="center"/>
      <w:outlineLvl w:val="1"/>
    </w:pPr>
  </w:style>
  <w:style w:type="paragraph" w:styleId="3">
    <w:name w:val="heading 3"/>
    <w:basedOn w:val="a1"/>
    <w:next w:val="a1"/>
    <w:link w:val="31"/>
    <w:autoRedefine/>
    <w:qFormat/>
    <w:locked/>
    <w:rsid w:val="00C67737"/>
    <w:pPr>
      <w:keepNext/>
      <w:numPr>
        <w:numId w:val="46"/>
      </w:numPr>
      <w:spacing w:before="240" w:after="120"/>
      <w:outlineLvl w:val="2"/>
    </w:pPr>
    <w:rPr>
      <w:rFonts w:cs="Arial"/>
      <w:b/>
      <w:bCs/>
      <w:color w:val="000000"/>
      <w:szCs w:val="26"/>
    </w:rPr>
  </w:style>
  <w:style w:type="paragraph" w:styleId="4">
    <w:name w:val="heading 4"/>
    <w:basedOn w:val="a1"/>
    <w:next w:val="a1"/>
    <w:link w:val="40"/>
    <w:qFormat/>
    <w:locked/>
    <w:rsid w:val="00C67737"/>
    <w:pPr>
      <w:keepNext/>
      <w:spacing w:before="240" w:after="60"/>
      <w:outlineLvl w:val="3"/>
    </w:pPr>
    <w:rPr>
      <w:b/>
      <w:bCs/>
      <w:color w:val="000000"/>
      <w:sz w:val="28"/>
      <w:szCs w:val="28"/>
    </w:rPr>
  </w:style>
  <w:style w:type="paragraph" w:styleId="5">
    <w:name w:val="heading 5"/>
    <w:basedOn w:val="a1"/>
    <w:next w:val="a1"/>
    <w:link w:val="50"/>
    <w:qFormat/>
    <w:locked/>
    <w:rsid w:val="00C67737"/>
    <w:pPr>
      <w:spacing w:before="240" w:after="60"/>
      <w:outlineLvl w:val="4"/>
    </w:pPr>
    <w:rPr>
      <w:b/>
      <w:bCs/>
      <w:i/>
      <w:iCs/>
      <w:color w:val="000000"/>
      <w:sz w:val="26"/>
      <w:szCs w:val="26"/>
    </w:rPr>
  </w:style>
  <w:style w:type="paragraph" w:styleId="6">
    <w:name w:val="heading 6"/>
    <w:basedOn w:val="a1"/>
    <w:next w:val="a1"/>
    <w:link w:val="60"/>
    <w:qFormat/>
    <w:locked/>
    <w:rsid w:val="00C67737"/>
    <w:pPr>
      <w:keepNext/>
      <w:ind w:left="5760" w:firstLine="720"/>
      <w:jc w:val="both"/>
      <w:outlineLvl w:val="5"/>
    </w:pPr>
    <w:rPr>
      <w:color w:val="000000"/>
      <w:sz w:val="28"/>
      <w:szCs w:val="20"/>
    </w:rPr>
  </w:style>
  <w:style w:type="paragraph" w:styleId="70">
    <w:name w:val="heading 7"/>
    <w:basedOn w:val="a1"/>
    <w:next w:val="a1"/>
    <w:link w:val="71"/>
    <w:unhideWhenUsed/>
    <w:qFormat/>
    <w:locked/>
    <w:rsid w:val="000B65B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1"/>
    <w:next w:val="a1"/>
    <w:link w:val="80"/>
    <w:qFormat/>
    <w:locked/>
    <w:rsid w:val="00C67737"/>
    <w:pPr>
      <w:keepNext/>
      <w:ind w:firstLine="720"/>
      <w:outlineLvl w:val="7"/>
    </w:pPr>
    <w:rPr>
      <w:rFonts w:ascii="Arial" w:hAnsi="Arial" w:cs="Arial"/>
      <w:b/>
      <w:bCs/>
      <w:color w:val="000000"/>
    </w:rPr>
  </w:style>
  <w:style w:type="paragraph" w:styleId="9">
    <w:name w:val="heading 9"/>
    <w:basedOn w:val="a1"/>
    <w:next w:val="a1"/>
    <w:link w:val="90"/>
    <w:qFormat/>
    <w:locked/>
    <w:rsid w:val="00C67737"/>
    <w:pPr>
      <w:keepNext/>
      <w:shd w:val="clear" w:color="auto" w:fill="FFFFFF"/>
      <w:ind w:left="6" w:hanging="11"/>
      <w:jc w:val="center"/>
      <w:outlineLvl w:val="8"/>
    </w:pPr>
    <w:rPr>
      <w:color w:val="000000"/>
      <w:spacing w:val="-3"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(части) Знак1"/>
    <w:basedOn w:val="a2"/>
    <w:link w:val="10"/>
    <w:locked/>
    <w:rsid w:val="00563CC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locked/>
    <w:rsid w:val="003436E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2"/>
    <w:link w:val="3"/>
    <w:rsid w:val="00C67737"/>
    <w:rPr>
      <w:rFonts w:cs="Arial"/>
      <w:b/>
      <w:bCs/>
      <w:color w:val="000000"/>
      <w:sz w:val="24"/>
      <w:szCs w:val="26"/>
    </w:rPr>
  </w:style>
  <w:style w:type="character" w:customStyle="1" w:styleId="40">
    <w:name w:val="Заголовок 4 Знак"/>
    <w:basedOn w:val="a2"/>
    <w:link w:val="4"/>
    <w:rsid w:val="00C67737"/>
    <w:rPr>
      <w:b/>
      <w:bCs/>
      <w:color w:val="000000"/>
      <w:sz w:val="28"/>
      <w:szCs w:val="28"/>
    </w:rPr>
  </w:style>
  <w:style w:type="character" w:customStyle="1" w:styleId="50">
    <w:name w:val="Заголовок 5 Знак"/>
    <w:basedOn w:val="a2"/>
    <w:link w:val="5"/>
    <w:rsid w:val="00C67737"/>
    <w:rPr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basedOn w:val="a2"/>
    <w:link w:val="6"/>
    <w:rsid w:val="00C67737"/>
    <w:rPr>
      <w:color w:val="000000"/>
      <w:sz w:val="28"/>
      <w:szCs w:val="20"/>
    </w:rPr>
  </w:style>
  <w:style w:type="character" w:customStyle="1" w:styleId="71">
    <w:name w:val="Заголовок 7 Знак"/>
    <w:basedOn w:val="a2"/>
    <w:link w:val="70"/>
    <w:rsid w:val="000B65B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80">
    <w:name w:val="Заголовок 8 Знак"/>
    <w:basedOn w:val="a2"/>
    <w:link w:val="8"/>
    <w:rsid w:val="00C67737"/>
    <w:rPr>
      <w:rFonts w:ascii="Arial" w:hAnsi="Arial" w:cs="Arial"/>
      <w:b/>
      <w:bCs/>
      <w:color w:val="000000"/>
      <w:sz w:val="24"/>
      <w:szCs w:val="24"/>
    </w:rPr>
  </w:style>
  <w:style w:type="character" w:customStyle="1" w:styleId="90">
    <w:name w:val="Заголовок 9 Знак"/>
    <w:basedOn w:val="a2"/>
    <w:link w:val="9"/>
    <w:rsid w:val="00C67737"/>
    <w:rPr>
      <w:color w:val="000000"/>
      <w:spacing w:val="-3"/>
      <w:sz w:val="28"/>
      <w:szCs w:val="28"/>
      <w:shd w:val="clear" w:color="auto" w:fill="FFFFFF"/>
    </w:rPr>
  </w:style>
  <w:style w:type="paragraph" w:styleId="a5">
    <w:name w:val="Body Text"/>
    <w:aliases w:val="bt"/>
    <w:basedOn w:val="a1"/>
    <w:link w:val="a6"/>
    <w:rsid w:val="00B37E98"/>
    <w:pPr>
      <w:jc w:val="both"/>
    </w:pPr>
    <w:rPr>
      <w:rFonts w:ascii="Arial" w:hAnsi="Arial"/>
      <w:sz w:val="20"/>
      <w:szCs w:val="20"/>
    </w:rPr>
  </w:style>
  <w:style w:type="character" w:customStyle="1" w:styleId="a6">
    <w:name w:val="Основной текст Знак"/>
    <w:aliases w:val="bt Знак"/>
    <w:basedOn w:val="a2"/>
    <w:link w:val="a5"/>
    <w:locked/>
    <w:rsid w:val="003436E4"/>
    <w:rPr>
      <w:rFonts w:cs="Times New Roman"/>
      <w:sz w:val="24"/>
      <w:szCs w:val="24"/>
    </w:rPr>
  </w:style>
  <w:style w:type="paragraph" w:styleId="a7">
    <w:name w:val="Title"/>
    <w:basedOn w:val="a1"/>
    <w:link w:val="a8"/>
    <w:qFormat/>
    <w:rsid w:val="00B37E98"/>
    <w:pPr>
      <w:jc w:val="center"/>
    </w:pPr>
    <w:rPr>
      <w:b/>
      <w:sz w:val="28"/>
      <w:szCs w:val="20"/>
    </w:rPr>
  </w:style>
  <w:style w:type="character" w:customStyle="1" w:styleId="a8">
    <w:name w:val="Название Знак"/>
    <w:basedOn w:val="a2"/>
    <w:link w:val="a7"/>
    <w:locked/>
    <w:rsid w:val="003436E4"/>
    <w:rPr>
      <w:rFonts w:ascii="Cambria" w:hAnsi="Cambria" w:cs="Times New Roman"/>
      <w:b/>
      <w:bCs/>
      <w:kern w:val="28"/>
      <w:sz w:val="32"/>
      <w:szCs w:val="32"/>
    </w:rPr>
  </w:style>
  <w:style w:type="paragraph" w:styleId="a9">
    <w:name w:val="Subtitle"/>
    <w:basedOn w:val="a1"/>
    <w:link w:val="aa"/>
    <w:qFormat/>
    <w:rsid w:val="00B37E98"/>
    <w:pPr>
      <w:jc w:val="center"/>
    </w:pPr>
    <w:rPr>
      <w:b/>
      <w:sz w:val="28"/>
      <w:szCs w:val="20"/>
    </w:rPr>
  </w:style>
  <w:style w:type="character" w:customStyle="1" w:styleId="aa">
    <w:name w:val="Подзаголовок Знак"/>
    <w:basedOn w:val="a2"/>
    <w:link w:val="a9"/>
    <w:locked/>
    <w:rsid w:val="00A034E8"/>
    <w:rPr>
      <w:rFonts w:cs="Times New Roman"/>
      <w:b/>
      <w:sz w:val="28"/>
    </w:rPr>
  </w:style>
  <w:style w:type="paragraph" w:styleId="ab">
    <w:name w:val="Plain Text"/>
    <w:basedOn w:val="a1"/>
    <w:link w:val="ac"/>
    <w:uiPriority w:val="99"/>
    <w:rsid w:val="00B37E98"/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2"/>
    <w:link w:val="ab"/>
    <w:uiPriority w:val="99"/>
    <w:locked/>
    <w:rsid w:val="003436E4"/>
    <w:rPr>
      <w:rFonts w:ascii="Courier New" w:hAnsi="Courier New" w:cs="Courier New"/>
      <w:sz w:val="20"/>
      <w:szCs w:val="20"/>
    </w:rPr>
  </w:style>
  <w:style w:type="paragraph" w:styleId="ad">
    <w:name w:val="Body Text Indent"/>
    <w:basedOn w:val="a1"/>
    <w:link w:val="ae"/>
    <w:rsid w:val="00B37E98"/>
    <w:pPr>
      <w:ind w:firstLine="720"/>
      <w:jc w:val="both"/>
    </w:pPr>
    <w:rPr>
      <w:color w:val="000000"/>
      <w:sz w:val="20"/>
      <w:szCs w:val="20"/>
    </w:rPr>
  </w:style>
  <w:style w:type="character" w:customStyle="1" w:styleId="ae">
    <w:name w:val="Основной текст с отступом Знак"/>
    <w:basedOn w:val="a2"/>
    <w:link w:val="ad"/>
    <w:locked/>
    <w:rsid w:val="00A45F25"/>
    <w:rPr>
      <w:rFonts w:cs="Times New Roman"/>
      <w:color w:val="000000"/>
    </w:rPr>
  </w:style>
  <w:style w:type="paragraph" w:styleId="21">
    <w:name w:val="Body Text 2"/>
    <w:basedOn w:val="a1"/>
    <w:link w:val="22"/>
    <w:rsid w:val="00B37E98"/>
    <w:pPr>
      <w:jc w:val="both"/>
    </w:pPr>
    <w:rPr>
      <w:color w:val="000000"/>
      <w:sz w:val="20"/>
      <w:szCs w:val="20"/>
    </w:rPr>
  </w:style>
  <w:style w:type="character" w:customStyle="1" w:styleId="22">
    <w:name w:val="Основной текст 2 Знак"/>
    <w:basedOn w:val="a2"/>
    <w:link w:val="21"/>
    <w:semiHidden/>
    <w:locked/>
    <w:rsid w:val="003436E4"/>
    <w:rPr>
      <w:rFonts w:cs="Times New Roman"/>
      <w:sz w:val="24"/>
      <w:szCs w:val="24"/>
    </w:rPr>
  </w:style>
  <w:style w:type="character" w:styleId="af">
    <w:name w:val="page number"/>
    <w:basedOn w:val="a2"/>
    <w:rsid w:val="00B37E98"/>
    <w:rPr>
      <w:rFonts w:cs="Times New Roman"/>
    </w:rPr>
  </w:style>
  <w:style w:type="paragraph" w:styleId="af0">
    <w:name w:val="footer"/>
    <w:basedOn w:val="a1"/>
    <w:link w:val="af1"/>
    <w:uiPriority w:val="99"/>
    <w:rsid w:val="00B37E9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2"/>
    <w:link w:val="af0"/>
    <w:uiPriority w:val="99"/>
    <w:locked/>
    <w:rsid w:val="003436E4"/>
    <w:rPr>
      <w:rFonts w:cs="Times New Roman"/>
      <w:sz w:val="24"/>
      <w:szCs w:val="24"/>
    </w:rPr>
  </w:style>
  <w:style w:type="paragraph" w:styleId="23">
    <w:name w:val="Body Text Indent 2"/>
    <w:basedOn w:val="a1"/>
    <w:link w:val="24"/>
    <w:rsid w:val="00B37E98"/>
    <w:pPr>
      <w:ind w:left="-540"/>
      <w:jc w:val="both"/>
    </w:pPr>
    <w:rPr>
      <w:sz w:val="20"/>
    </w:rPr>
  </w:style>
  <w:style w:type="character" w:customStyle="1" w:styleId="24">
    <w:name w:val="Основной текст с отступом 2 Знак"/>
    <w:basedOn w:val="a2"/>
    <w:link w:val="23"/>
    <w:semiHidden/>
    <w:locked/>
    <w:rsid w:val="003436E4"/>
    <w:rPr>
      <w:rFonts w:cs="Times New Roman"/>
      <w:sz w:val="24"/>
      <w:szCs w:val="24"/>
    </w:rPr>
  </w:style>
  <w:style w:type="paragraph" w:styleId="32">
    <w:name w:val="Body Text 3"/>
    <w:basedOn w:val="a1"/>
    <w:link w:val="33"/>
    <w:rsid w:val="00B37E98"/>
    <w:pPr>
      <w:ind w:right="-122"/>
      <w:jc w:val="both"/>
    </w:pPr>
    <w:rPr>
      <w:color w:val="FF0000"/>
      <w:sz w:val="20"/>
    </w:rPr>
  </w:style>
  <w:style w:type="character" w:customStyle="1" w:styleId="33">
    <w:name w:val="Основной текст 3 Знак"/>
    <w:basedOn w:val="a2"/>
    <w:link w:val="32"/>
    <w:locked/>
    <w:rsid w:val="003436E4"/>
    <w:rPr>
      <w:rFonts w:cs="Times New Roman"/>
      <w:sz w:val="16"/>
      <w:szCs w:val="16"/>
    </w:rPr>
  </w:style>
  <w:style w:type="paragraph" w:styleId="af2">
    <w:name w:val="Block Text"/>
    <w:basedOn w:val="a1"/>
    <w:rsid w:val="00B37E98"/>
    <w:pPr>
      <w:ind w:left="-567" w:right="-766" w:firstLine="851"/>
      <w:jc w:val="both"/>
    </w:pPr>
  </w:style>
  <w:style w:type="paragraph" w:styleId="af3">
    <w:name w:val="header"/>
    <w:aliases w:val="ВерхКолонтитул,header-first,HeaderPort,??????? ??????????,h"/>
    <w:basedOn w:val="a1"/>
    <w:link w:val="af4"/>
    <w:rsid w:val="00EC08AD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aliases w:val="ВерхКолонтитул Знак1,header-first Знак1,HeaderPort Знак1,??????? ?????????? Знак,h Знак"/>
    <w:basedOn w:val="a2"/>
    <w:link w:val="af3"/>
    <w:locked/>
    <w:rsid w:val="00563CC6"/>
    <w:rPr>
      <w:rFonts w:cs="Times New Roman"/>
      <w:sz w:val="24"/>
      <w:szCs w:val="24"/>
    </w:rPr>
  </w:style>
  <w:style w:type="paragraph" w:styleId="af5">
    <w:name w:val="footnote text"/>
    <w:basedOn w:val="a1"/>
    <w:link w:val="af6"/>
    <w:rsid w:val="00563CC6"/>
    <w:rPr>
      <w:sz w:val="20"/>
      <w:szCs w:val="20"/>
    </w:rPr>
  </w:style>
  <w:style w:type="character" w:customStyle="1" w:styleId="af6">
    <w:name w:val="Текст сноски Знак"/>
    <w:basedOn w:val="a2"/>
    <w:link w:val="af5"/>
    <w:locked/>
    <w:rsid w:val="00563CC6"/>
    <w:rPr>
      <w:rFonts w:cs="Times New Roman"/>
    </w:rPr>
  </w:style>
  <w:style w:type="character" w:styleId="af7">
    <w:name w:val="footnote reference"/>
    <w:basedOn w:val="a2"/>
    <w:rsid w:val="00563CC6"/>
    <w:rPr>
      <w:rFonts w:cs="Times New Roman"/>
      <w:vertAlign w:val="superscript"/>
    </w:rPr>
  </w:style>
  <w:style w:type="paragraph" w:customStyle="1" w:styleId="TEXT2">
    <w:name w:val="TEXT 2"/>
    <w:aliases w:val="2,text 2"/>
    <w:basedOn w:val="a1"/>
    <w:rsid w:val="00563CC6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ConsNormal">
    <w:name w:val="ConsNormal"/>
    <w:rsid w:val="00563CC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12">
    <w:name w:val="Знак Знак Знак1"/>
    <w:basedOn w:val="a1"/>
    <w:rsid w:val="00282AE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basedOn w:val="a2"/>
    <w:rsid w:val="00174401"/>
    <w:rPr>
      <w:rFonts w:cs="Times New Roman"/>
      <w:sz w:val="16"/>
      <w:szCs w:val="16"/>
    </w:rPr>
  </w:style>
  <w:style w:type="paragraph" w:styleId="af9">
    <w:name w:val="annotation text"/>
    <w:basedOn w:val="a1"/>
    <w:link w:val="afa"/>
    <w:rsid w:val="00174401"/>
    <w:rPr>
      <w:sz w:val="20"/>
      <w:szCs w:val="20"/>
    </w:rPr>
  </w:style>
  <w:style w:type="character" w:customStyle="1" w:styleId="afa">
    <w:name w:val="Текст примечания Знак"/>
    <w:basedOn w:val="a2"/>
    <w:link w:val="af9"/>
    <w:locked/>
    <w:rsid w:val="00174401"/>
    <w:rPr>
      <w:rFonts w:cs="Times New Roman"/>
    </w:rPr>
  </w:style>
  <w:style w:type="paragraph" w:styleId="afb">
    <w:name w:val="annotation subject"/>
    <w:basedOn w:val="af9"/>
    <w:next w:val="af9"/>
    <w:link w:val="afc"/>
    <w:rsid w:val="00174401"/>
    <w:rPr>
      <w:b/>
      <w:bCs/>
    </w:rPr>
  </w:style>
  <w:style w:type="character" w:customStyle="1" w:styleId="afc">
    <w:name w:val="Тема примечания Знак"/>
    <w:basedOn w:val="afa"/>
    <w:link w:val="afb"/>
    <w:locked/>
    <w:rsid w:val="00174401"/>
    <w:rPr>
      <w:rFonts w:cs="Times New Roman"/>
      <w:b/>
      <w:bCs/>
    </w:rPr>
  </w:style>
  <w:style w:type="paragraph" w:styleId="afd">
    <w:name w:val="Balloon Text"/>
    <w:basedOn w:val="a1"/>
    <w:link w:val="afe"/>
    <w:rsid w:val="00174401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2"/>
    <w:link w:val="afd"/>
    <w:locked/>
    <w:rsid w:val="00174401"/>
    <w:rPr>
      <w:rFonts w:ascii="Tahoma" w:hAnsi="Tahoma" w:cs="Tahoma"/>
      <w:sz w:val="16"/>
      <w:szCs w:val="16"/>
    </w:rPr>
  </w:style>
  <w:style w:type="paragraph" w:styleId="aff">
    <w:name w:val="Revision"/>
    <w:hidden/>
    <w:semiHidden/>
    <w:rsid w:val="00684AD6"/>
    <w:rPr>
      <w:sz w:val="24"/>
      <w:szCs w:val="24"/>
    </w:rPr>
  </w:style>
  <w:style w:type="paragraph" w:styleId="aff0">
    <w:name w:val="endnote text"/>
    <w:basedOn w:val="a1"/>
    <w:link w:val="aff1"/>
    <w:rsid w:val="001D074D"/>
    <w:rPr>
      <w:sz w:val="20"/>
      <w:szCs w:val="20"/>
    </w:rPr>
  </w:style>
  <w:style w:type="character" w:customStyle="1" w:styleId="aff1">
    <w:name w:val="Текст концевой сноски Знак"/>
    <w:basedOn w:val="a2"/>
    <w:link w:val="aff0"/>
    <w:locked/>
    <w:rsid w:val="001D074D"/>
    <w:rPr>
      <w:rFonts w:cs="Times New Roman"/>
    </w:rPr>
  </w:style>
  <w:style w:type="character" w:styleId="aff2">
    <w:name w:val="endnote reference"/>
    <w:basedOn w:val="a2"/>
    <w:rsid w:val="001D074D"/>
    <w:rPr>
      <w:rFonts w:cs="Times New Roman"/>
      <w:vertAlign w:val="superscript"/>
    </w:rPr>
  </w:style>
  <w:style w:type="paragraph" w:styleId="aff3">
    <w:name w:val="List Paragraph"/>
    <w:basedOn w:val="a1"/>
    <w:uiPriority w:val="34"/>
    <w:qFormat/>
    <w:rsid w:val="00B75EAE"/>
    <w:pPr>
      <w:ind w:left="720"/>
      <w:contextualSpacing/>
    </w:pPr>
  </w:style>
  <w:style w:type="character" w:customStyle="1" w:styleId="Bodytext">
    <w:name w:val="Body text_"/>
    <w:link w:val="Bodytext1"/>
    <w:locked/>
    <w:rsid w:val="005E5261"/>
    <w:rPr>
      <w:sz w:val="23"/>
      <w:shd w:val="clear" w:color="auto" w:fill="FFFFFF"/>
    </w:rPr>
  </w:style>
  <w:style w:type="paragraph" w:customStyle="1" w:styleId="Bodytext1">
    <w:name w:val="Body text1"/>
    <w:basedOn w:val="a1"/>
    <w:link w:val="Bodytext"/>
    <w:rsid w:val="005E5261"/>
    <w:pPr>
      <w:shd w:val="clear" w:color="auto" w:fill="FFFFFF"/>
      <w:spacing w:line="274" w:lineRule="exact"/>
      <w:jc w:val="center"/>
    </w:pPr>
    <w:rPr>
      <w:sz w:val="23"/>
      <w:szCs w:val="20"/>
    </w:rPr>
  </w:style>
  <w:style w:type="paragraph" w:styleId="aff4">
    <w:name w:val="Document Map"/>
    <w:basedOn w:val="a1"/>
    <w:link w:val="aff5"/>
    <w:semiHidden/>
    <w:rsid w:val="009742B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5">
    <w:name w:val="Схема документа Знак"/>
    <w:basedOn w:val="a2"/>
    <w:link w:val="aff4"/>
    <w:semiHidden/>
    <w:rsid w:val="00D424D6"/>
    <w:rPr>
      <w:sz w:val="0"/>
      <w:szCs w:val="0"/>
    </w:rPr>
  </w:style>
  <w:style w:type="character" w:styleId="aff6">
    <w:name w:val="Hyperlink"/>
    <w:basedOn w:val="a2"/>
    <w:uiPriority w:val="99"/>
    <w:unhideWhenUsed/>
    <w:rsid w:val="00496ADD"/>
    <w:rPr>
      <w:color w:val="0000FF"/>
      <w:u w:val="single"/>
    </w:rPr>
  </w:style>
  <w:style w:type="paragraph" w:customStyle="1" w:styleId="ConsPlusNormal">
    <w:name w:val="ConsPlusNormal"/>
    <w:rsid w:val="00F6097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ff7">
    <w:name w:val="Table Grid"/>
    <w:basedOn w:val="a3"/>
    <w:locked/>
    <w:rsid w:val="00B628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628B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628B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paragraph" w:styleId="aff8">
    <w:name w:val="Normal (Web)"/>
    <w:basedOn w:val="a1"/>
    <w:unhideWhenUsed/>
    <w:rsid w:val="00012051"/>
  </w:style>
  <w:style w:type="character" w:customStyle="1" w:styleId="blk">
    <w:name w:val="blk"/>
    <w:basedOn w:val="a2"/>
    <w:rsid w:val="00D870C1"/>
  </w:style>
  <w:style w:type="character" w:customStyle="1" w:styleId="110">
    <w:name w:val="Заголовок 1 Знак1"/>
    <w:aliases w:val="(части) Знак"/>
    <w:locked/>
    <w:rsid w:val="00C6773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har">
    <w:name w:val="Char"/>
    <w:basedOn w:val="a1"/>
    <w:rsid w:val="00C67737"/>
    <w:pPr>
      <w:keepLines/>
      <w:spacing w:after="160" w:line="240" w:lineRule="exact"/>
    </w:pPr>
    <w:rPr>
      <w:rFonts w:ascii="Verdana" w:eastAsia="MS Mincho" w:hAnsi="Verdana" w:cs="Franklin Gothic Book"/>
      <w:color w:val="000000"/>
      <w:sz w:val="20"/>
      <w:szCs w:val="20"/>
      <w:lang w:val="en-US" w:eastAsia="en-US"/>
    </w:rPr>
  </w:style>
  <w:style w:type="paragraph" w:customStyle="1" w:styleId="aff9">
    <w:name w:val="Îáû÷íûé"/>
    <w:rsid w:val="00C67737"/>
    <w:pPr>
      <w:widowControl w:val="0"/>
      <w:ind w:firstLine="851"/>
      <w:jc w:val="both"/>
    </w:pPr>
    <w:rPr>
      <w:rFonts w:ascii="Arial" w:hAnsi="Arial"/>
      <w:color w:val="000000"/>
      <w:sz w:val="24"/>
      <w:szCs w:val="24"/>
    </w:rPr>
  </w:style>
  <w:style w:type="paragraph" w:styleId="34">
    <w:name w:val="Body Text Indent 3"/>
    <w:basedOn w:val="a1"/>
    <w:link w:val="35"/>
    <w:rsid w:val="00C67737"/>
    <w:pPr>
      <w:tabs>
        <w:tab w:val="num" w:pos="252"/>
        <w:tab w:val="left" w:pos="342"/>
      </w:tabs>
      <w:ind w:firstLine="431"/>
      <w:jc w:val="both"/>
    </w:pPr>
    <w:rPr>
      <w:color w:val="000000"/>
      <w:sz w:val="22"/>
      <w:szCs w:val="22"/>
    </w:rPr>
  </w:style>
  <w:style w:type="character" w:customStyle="1" w:styleId="35">
    <w:name w:val="Основной текст с отступом 3 Знак"/>
    <w:basedOn w:val="a2"/>
    <w:link w:val="34"/>
    <w:rsid w:val="00C67737"/>
    <w:rPr>
      <w:color w:val="000000"/>
    </w:rPr>
  </w:style>
  <w:style w:type="paragraph" w:customStyle="1" w:styleId="affa">
    <w:name w:val="абзац"/>
    <w:basedOn w:val="a1"/>
    <w:link w:val="affb"/>
    <w:rsid w:val="00C67737"/>
    <w:pPr>
      <w:spacing w:line="360" w:lineRule="auto"/>
      <w:ind w:firstLine="851"/>
      <w:jc w:val="both"/>
    </w:pPr>
    <w:rPr>
      <w:color w:val="000000"/>
      <w:szCs w:val="20"/>
    </w:rPr>
  </w:style>
  <w:style w:type="character" w:customStyle="1" w:styleId="affb">
    <w:name w:val="абзац Знак"/>
    <w:link w:val="affa"/>
    <w:locked/>
    <w:rsid w:val="00C67737"/>
    <w:rPr>
      <w:color w:val="000000"/>
      <w:sz w:val="24"/>
      <w:szCs w:val="20"/>
    </w:rPr>
  </w:style>
  <w:style w:type="character" w:customStyle="1" w:styleId="13">
    <w:name w:val="абзац Знак1"/>
    <w:locked/>
    <w:rsid w:val="00C67737"/>
    <w:rPr>
      <w:rFonts w:cs="Times New Roman"/>
      <w:sz w:val="24"/>
      <w:lang w:val="ru-RU" w:eastAsia="ru-RU" w:bidi="ar-SA"/>
    </w:rPr>
  </w:style>
  <w:style w:type="paragraph" w:customStyle="1" w:styleId="affc">
    <w:name w:val="абзац Знак Знак Знак Знак"/>
    <w:basedOn w:val="a1"/>
    <w:link w:val="affd"/>
    <w:rsid w:val="00C67737"/>
    <w:pPr>
      <w:spacing w:line="360" w:lineRule="auto"/>
      <w:ind w:firstLine="851"/>
      <w:jc w:val="both"/>
    </w:pPr>
    <w:rPr>
      <w:color w:val="000000"/>
      <w:szCs w:val="20"/>
    </w:rPr>
  </w:style>
  <w:style w:type="character" w:customStyle="1" w:styleId="affd">
    <w:name w:val="абзац Знак Знак Знак Знак Знак"/>
    <w:link w:val="affc"/>
    <w:locked/>
    <w:rsid w:val="00C67737"/>
    <w:rPr>
      <w:color w:val="000000"/>
      <w:sz w:val="24"/>
      <w:szCs w:val="20"/>
    </w:rPr>
  </w:style>
  <w:style w:type="paragraph" w:customStyle="1" w:styleId="affe">
    <w:name w:val="Приложение"/>
    <w:basedOn w:val="a1"/>
    <w:link w:val="afff"/>
    <w:qFormat/>
    <w:rsid w:val="00C67737"/>
    <w:pPr>
      <w:ind w:left="5670"/>
      <w:outlineLvl w:val="0"/>
    </w:pPr>
    <w:rPr>
      <w:b/>
      <w:bCs/>
      <w:color w:val="000000"/>
      <w:kern w:val="32"/>
      <w:lang w:eastAsia="en-US"/>
    </w:rPr>
  </w:style>
  <w:style w:type="character" w:customStyle="1" w:styleId="afff">
    <w:name w:val="Приложение Знак"/>
    <w:link w:val="affe"/>
    <w:rsid w:val="00C67737"/>
    <w:rPr>
      <w:b/>
      <w:bCs/>
      <w:color w:val="000000"/>
      <w:kern w:val="32"/>
      <w:sz w:val="24"/>
      <w:szCs w:val="24"/>
      <w:lang w:eastAsia="en-US"/>
    </w:rPr>
  </w:style>
  <w:style w:type="paragraph" w:customStyle="1" w:styleId="afff0">
    <w:name w:val="Приложение заголовок"/>
    <w:basedOn w:val="a1"/>
    <w:link w:val="afff1"/>
    <w:qFormat/>
    <w:rsid w:val="00C67737"/>
    <w:pPr>
      <w:tabs>
        <w:tab w:val="num" w:pos="0"/>
      </w:tabs>
      <w:jc w:val="center"/>
      <w:outlineLvl w:val="0"/>
    </w:pPr>
    <w:rPr>
      <w:b/>
      <w:bCs/>
      <w:color w:val="000000"/>
      <w:kern w:val="32"/>
      <w:lang w:eastAsia="en-US"/>
    </w:rPr>
  </w:style>
  <w:style w:type="character" w:customStyle="1" w:styleId="afff1">
    <w:name w:val="Приложение заголовок Знак"/>
    <w:link w:val="afff0"/>
    <w:rsid w:val="00C67737"/>
    <w:rPr>
      <w:b/>
      <w:bCs/>
      <w:color w:val="000000"/>
      <w:kern w:val="32"/>
      <w:sz w:val="24"/>
      <w:szCs w:val="24"/>
      <w:lang w:eastAsia="en-US"/>
    </w:rPr>
  </w:style>
  <w:style w:type="paragraph" w:customStyle="1" w:styleId="3N">
    <w:name w:val="Приложение 3_N"/>
    <w:basedOn w:val="a1"/>
    <w:link w:val="3N0"/>
    <w:qFormat/>
    <w:rsid w:val="00C67737"/>
    <w:pPr>
      <w:ind w:left="5103"/>
      <w:outlineLvl w:val="0"/>
    </w:pPr>
    <w:rPr>
      <w:b/>
      <w:bCs/>
      <w:color w:val="000000"/>
      <w:kern w:val="32"/>
      <w:lang w:eastAsia="en-US"/>
    </w:rPr>
  </w:style>
  <w:style w:type="character" w:customStyle="1" w:styleId="3N0">
    <w:name w:val="Приложение 3_N Знак"/>
    <w:link w:val="3N"/>
    <w:rsid w:val="00C67737"/>
    <w:rPr>
      <w:b/>
      <w:bCs/>
      <w:color w:val="000000"/>
      <w:kern w:val="32"/>
      <w:sz w:val="24"/>
      <w:szCs w:val="24"/>
      <w:lang w:eastAsia="en-US"/>
    </w:rPr>
  </w:style>
  <w:style w:type="paragraph" w:customStyle="1" w:styleId="3N1">
    <w:name w:val="Приложение 3_N заг"/>
    <w:basedOn w:val="a1"/>
    <w:link w:val="3N2"/>
    <w:qFormat/>
    <w:rsid w:val="00C67737"/>
    <w:pPr>
      <w:keepNext/>
      <w:tabs>
        <w:tab w:val="num" w:pos="10206"/>
      </w:tabs>
      <w:jc w:val="center"/>
    </w:pPr>
    <w:rPr>
      <w:b/>
      <w:bCs/>
      <w:color w:val="000000"/>
      <w:kern w:val="32"/>
      <w:lang w:eastAsia="en-US"/>
    </w:rPr>
  </w:style>
  <w:style w:type="character" w:customStyle="1" w:styleId="3N2">
    <w:name w:val="Приложение 3_N заг Знак"/>
    <w:link w:val="3N1"/>
    <w:rsid w:val="00C67737"/>
    <w:rPr>
      <w:b/>
      <w:bCs/>
      <w:color w:val="000000"/>
      <w:kern w:val="32"/>
      <w:sz w:val="24"/>
      <w:szCs w:val="24"/>
      <w:lang w:eastAsia="en-US"/>
    </w:rPr>
  </w:style>
  <w:style w:type="paragraph" w:customStyle="1" w:styleId="afff2">
    <w:name w:val="Таблица_Строка"/>
    <w:basedOn w:val="a1"/>
    <w:rsid w:val="00C67737"/>
    <w:pPr>
      <w:spacing w:before="12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51">
    <w:name w:val="Знак Знак5"/>
    <w:rsid w:val="00C67737"/>
    <w:rPr>
      <w:sz w:val="24"/>
      <w:lang w:val="ru-RU" w:eastAsia="ru-RU" w:bidi="ar-SA"/>
    </w:rPr>
  </w:style>
  <w:style w:type="character" w:customStyle="1" w:styleId="afff3">
    <w:name w:val="(части) Знак Знак"/>
    <w:locked/>
    <w:rsid w:val="00C67737"/>
    <w:rPr>
      <w:b/>
      <w:bCs/>
      <w:kern w:val="32"/>
      <w:sz w:val="30"/>
      <w:szCs w:val="32"/>
      <w:lang w:val="ru-RU" w:eastAsia="en-US" w:bidi="ar-SA"/>
    </w:rPr>
  </w:style>
  <w:style w:type="paragraph" w:styleId="14">
    <w:name w:val="toc 1"/>
    <w:basedOn w:val="a1"/>
    <w:next w:val="a1"/>
    <w:autoRedefine/>
    <w:uiPriority w:val="39"/>
    <w:locked/>
    <w:rsid w:val="00C67737"/>
    <w:pPr>
      <w:tabs>
        <w:tab w:val="right" w:leader="dot" w:pos="9344"/>
      </w:tabs>
      <w:spacing w:after="120"/>
      <w:ind w:right="1134"/>
    </w:pPr>
    <w:rPr>
      <w:color w:val="000000"/>
      <w:lang w:eastAsia="en-US"/>
    </w:rPr>
  </w:style>
  <w:style w:type="paragraph" w:customStyle="1" w:styleId="THKaddress">
    <w:name w:val="THKaddress"/>
    <w:basedOn w:val="THKfullname"/>
    <w:rsid w:val="00C67737"/>
    <w:pPr>
      <w:spacing w:before="0"/>
    </w:pPr>
    <w:rPr>
      <w:b w:val="0"/>
    </w:rPr>
  </w:style>
  <w:style w:type="paragraph" w:customStyle="1" w:styleId="THKfullname">
    <w:name w:val="THKfullname"/>
    <w:basedOn w:val="a1"/>
    <w:next w:val="THKaddress"/>
    <w:rsid w:val="00C67737"/>
    <w:pPr>
      <w:spacing w:before="70" w:line="180" w:lineRule="exact"/>
    </w:pPr>
    <w:rPr>
      <w:rFonts w:ascii="Arial" w:hAnsi="Arial"/>
      <w:b/>
      <w:color w:val="000000"/>
      <w:sz w:val="14"/>
      <w:lang w:eastAsia="en-US"/>
    </w:rPr>
  </w:style>
  <w:style w:type="character" w:customStyle="1" w:styleId="bt">
    <w:name w:val="bt Знак Знак"/>
    <w:locked/>
    <w:rsid w:val="00C67737"/>
    <w:rPr>
      <w:rFonts w:ascii="Courier New" w:hAnsi="Courier New"/>
      <w:sz w:val="26"/>
      <w:lang w:bidi="ar-SA"/>
    </w:rPr>
  </w:style>
  <w:style w:type="paragraph" w:styleId="25">
    <w:name w:val="toc 2"/>
    <w:basedOn w:val="a1"/>
    <w:next w:val="a1"/>
    <w:autoRedefine/>
    <w:uiPriority w:val="39"/>
    <w:unhideWhenUsed/>
    <w:locked/>
    <w:rsid w:val="00C67737"/>
    <w:pPr>
      <w:spacing w:after="100"/>
      <w:ind w:left="240"/>
      <w:jc w:val="both"/>
    </w:pPr>
    <w:rPr>
      <w:b/>
      <w:color w:val="000000"/>
      <w:szCs w:val="20"/>
      <w:lang w:eastAsia="en-US"/>
    </w:rPr>
  </w:style>
  <w:style w:type="paragraph" w:customStyle="1" w:styleId="1TimesNewRoman14pt16pt">
    <w:name w:val="Стиль Заголовок 1 + Times New Roman 14 pt + 16 pt"/>
    <w:basedOn w:val="a1"/>
    <w:autoRedefine/>
    <w:rsid w:val="00C67737"/>
    <w:pPr>
      <w:keepNext/>
      <w:numPr>
        <w:numId w:val="10"/>
      </w:numPr>
      <w:tabs>
        <w:tab w:val="clear" w:pos="2292"/>
        <w:tab w:val="num" w:pos="726"/>
        <w:tab w:val="left" w:pos="1224"/>
      </w:tabs>
      <w:spacing w:before="360" w:after="240"/>
      <w:ind w:left="743" w:hanging="17"/>
      <w:jc w:val="both"/>
      <w:outlineLvl w:val="0"/>
    </w:pPr>
    <w:rPr>
      <w:rFonts w:cs="Arial"/>
      <w:b/>
      <w:bCs/>
      <w:color w:val="000000"/>
      <w:kern w:val="32"/>
      <w:sz w:val="32"/>
      <w:szCs w:val="32"/>
    </w:rPr>
  </w:style>
  <w:style w:type="character" w:customStyle="1" w:styleId="36">
    <w:name w:val="Знак Знак3"/>
    <w:rsid w:val="00C67737"/>
    <w:rPr>
      <w:sz w:val="24"/>
      <w:szCs w:val="24"/>
      <w:lang w:val="ru-RU" w:eastAsia="ru-RU" w:bidi="ar-SA"/>
    </w:rPr>
  </w:style>
  <w:style w:type="character" w:customStyle="1" w:styleId="26">
    <w:name w:val="Знак Знак2"/>
    <w:rsid w:val="00C67737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afff4">
    <w:name w:val="ВерхКолонтитул Знак"/>
    <w:aliases w:val="header-first Знак,HeaderPort Знак,??????? ?????????? Знак Знак"/>
    <w:rsid w:val="00C67737"/>
    <w:rPr>
      <w:rFonts w:ascii="Times New Roman CYR" w:hAnsi="Times New Roman CYR"/>
      <w:lang w:val="ru-RU" w:eastAsia="ru-RU" w:bidi="ar-SA"/>
    </w:rPr>
  </w:style>
  <w:style w:type="paragraph" w:styleId="afff5">
    <w:name w:val="List Bullet"/>
    <w:basedOn w:val="a1"/>
    <w:autoRedefine/>
    <w:rsid w:val="00C67737"/>
    <w:rPr>
      <w:color w:val="000000"/>
    </w:rPr>
  </w:style>
  <w:style w:type="paragraph" w:customStyle="1" w:styleId="111">
    <w:name w:val="штамп_11"/>
    <w:basedOn w:val="a1"/>
    <w:rsid w:val="00C67737"/>
    <w:pPr>
      <w:jc w:val="center"/>
    </w:pPr>
    <w:rPr>
      <w:b/>
      <w:bCs/>
      <w:color w:val="000000"/>
      <w:sz w:val="22"/>
    </w:rPr>
  </w:style>
  <w:style w:type="paragraph" w:customStyle="1" w:styleId="font5">
    <w:name w:val="font5"/>
    <w:basedOn w:val="a1"/>
    <w:rsid w:val="00C67737"/>
    <w:pPr>
      <w:spacing w:before="100" w:after="100"/>
    </w:pPr>
    <w:rPr>
      <w:rFonts w:ascii="Arial" w:eastAsia="Arial Unicode MS" w:hAnsi="Arial" w:cs="Arial"/>
      <w:color w:val="000000"/>
      <w:szCs w:val="20"/>
    </w:rPr>
  </w:style>
  <w:style w:type="paragraph" w:customStyle="1" w:styleId="ConsTitle">
    <w:name w:val="ConsTitle"/>
    <w:rsid w:val="00C67737"/>
    <w:pPr>
      <w:widowControl w:val="0"/>
      <w:autoSpaceDE w:val="0"/>
      <w:autoSpaceDN w:val="0"/>
      <w:adjustRightInd w:val="0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30">
    <w:name w:val="xl30"/>
    <w:basedOn w:val="a1"/>
    <w:rsid w:val="00C67737"/>
    <w:pPr>
      <w:suppressAutoHyphens/>
      <w:spacing w:before="280" w:after="280"/>
      <w:jc w:val="center"/>
    </w:pPr>
    <w:rPr>
      <w:color w:val="000000"/>
      <w:sz w:val="22"/>
      <w:szCs w:val="22"/>
      <w:lang w:eastAsia="ar-SA"/>
    </w:rPr>
  </w:style>
  <w:style w:type="paragraph" w:customStyle="1" w:styleId="afff6">
    <w:name w:val="Табличноый заголовок"/>
    <w:basedOn w:val="a1"/>
    <w:rsid w:val="00C67737"/>
    <w:pPr>
      <w:suppressAutoHyphens/>
      <w:jc w:val="center"/>
    </w:pPr>
    <w:rPr>
      <w:b/>
      <w:bCs/>
      <w:color w:val="000000"/>
      <w:szCs w:val="20"/>
      <w:lang w:eastAsia="ar-SA"/>
    </w:rPr>
  </w:style>
  <w:style w:type="paragraph" w:customStyle="1" w:styleId="-1">
    <w:name w:val="УГТП-Текст"/>
    <w:basedOn w:val="a1"/>
    <w:rsid w:val="00C67737"/>
    <w:pPr>
      <w:ind w:left="284" w:right="284" w:firstLine="851"/>
      <w:jc w:val="both"/>
    </w:pPr>
    <w:rPr>
      <w:rFonts w:ascii="Arial" w:hAnsi="Arial" w:cs="Arial"/>
      <w:color w:val="000000"/>
    </w:rPr>
  </w:style>
  <w:style w:type="paragraph" w:customStyle="1" w:styleId="ConsNonformat">
    <w:name w:val="ConsNonformat"/>
    <w:rsid w:val="00C6773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color w:val="000000"/>
      <w:sz w:val="16"/>
      <w:szCs w:val="16"/>
    </w:rPr>
  </w:style>
  <w:style w:type="paragraph" w:customStyle="1" w:styleId="WW-1">
    <w:name w:val="WW-Заголовок таблицы ссылок1"/>
    <w:basedOn w:val="a1"/>
    <w:next w:val="a1"/>
    <w:rsid w:val="00C67737"/>
    <w:pPr>
      <w:suppressAutoHyphens/>
      <w:jc w:val="center"/>
    </w:pPr>
    <w:rPr>
      <w:color w:val="000000"/>
      <w:sz w:val="20"/>
      <w:szCs w:val="20"/>
      <w:lang w:eastAsia="ar-SA"/>
    </w:rPr>
  </w:style>
  <w:style w:type="paragraph" w:customStyle="1" w:styleId="WW-2">
    <w:name w:val="WW-Основной текст с отступом 2"/>
    <w:basedOn w:val="a1"/>
    <w:rsid w:val="00C67737"/>
    <w:pPr>
      <w:ind w:firstLine="454"/>
    </w:pPr>
    <w:rPr>
      <w:color w:val="000000"/>
      <w:sz w:val="28"/>
      <w:szCs w:val="20"/>
      <w:lang w:eastAsia="ar-SA"/>
    </w:rPr>
  </w:style>
  <w:style w:type="paragraph" w:customStyle="1" w:styleId="WW-">
    <w:name w:val="WW-Заголовок таблицы ссылок"/>
    <w:basedOn w:val="a1"/>
    <w:next w:val="a1"/>
    <w:rsid w:val="00C67737"/>
    <w:pPr>
      <w:suppressAutoHyphens/>
      <w:jc w:val="center"/>
    </w:pPr>
    <w:rPr>
      <w:color w:val="000000"/>
      <w:szCs w:val="20"/>
      <w:lang w:eastAsia="ar-SA"/>
    </w:rPr>
  </w:style>
  <w:style w:type="paragraph" w:customStyle="1" w:styleId="afff7">
    <w:name w:val="Табличные данные"/>
    <w:basedOn w:val="a1"/>
    <w:rsid w:val="00C67737"/>
    <w:pPr>
      <w:suppressAutoHyphens/>
      <w:jc w:val="center"/>
    </w:pPr>
    <w:rPr>
      <w:color w:val="000000"/>
      <w:szCs w:val="20"/>
      <w:lang w:eastAsia="ar-SA"/>
    </w:rPr>
  </w:style>
  <w:style w:type="paragraph" w:customStyle="1" w:styleId="xl31">
    <w:name w:val="xl31"/>
    <w:basedOn w:val="a1"/>
    <w:rsid w:val="00C67737"/>
    <w:pPr>
      <w:pBdr>
        <w:left w:val="single" w:sz="1" w:space="0" w:color="000000"/>
        <w:bottom w:val="single" w:sz="1" w:space="0" w:color="000000"/>
        <w:right w:val="single" w:sz="1" w:space="0" w:color="000000"/>
      </w:pBdr>
      <w:suppressAutoHyphens/>
      <w:spacing w:before="280" w:after="280"/>
      <w:jc w:val="center"/>
      <w:textAlignment w:val="center"/>
    </w:pPr>
    <w:rPr>
      <w:color w:val="000000"/>
      <w:lang w:eastAsia="ar-SA"/>
    </w:rPr>
  </w:style>
  <w:style w:type="paragraph" w:customStyle="1" w:styleId="TableHeadOSRPSEIC">
    <w:name w:val="Table Head OSRP SEIC"/>
    <w:basedOn w:val="a1"/>
    <w:rsid w:val="00C67737"/>
    <w:pPr>
      <w:keepNext/>
      <w:spacing w:before="60" w:after="60"/>
      <w:jc w:val="center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TableTextOSRPSEIC">
    <w:name w:val="Table Text OSRP SEIC"/>
    <w:basedOn w:val="a1"/>
    <w:rsid w:val="00C67737"/>
    <w:pPr>
      <w:spacing w:before="40" w:after="40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15">
    <w:name w:val="Обычный1"/>
    <w:rsid w:val="00C67737"/>
    <w:rPr>
      <w:color w:val="000000"/>
      <w:sz w:val="24"/>
      <w:szCs w:val="24"/>
    </w:rPr>
  </w:style>
  <w:style w:type="paragraph" w:customStyle="1" w:styleId="7">
    <w:name w:val="Стиль7"/>
    <w:basedOn w:val="a1"/>
    <w:rsid w:val="00C67737"/>
    <w:pPr>
      <w:numPr>
        <w:ilvl w:val="1"/>
        <w:numId w:val="11"/>
      </w:numPr>
      <w:spacing w:before="240" w:after="240"/>
    </w:pPr>
    <w:rPr>
      <w:b/>
      <w:color w:val="000000"/>
      <w:sz w:val="28"/>
    </w:rPr>
  </w:style>
  <w:style w:type="paragraph" w:customStyle="1" w:styleId="312002">
    <w:name w:val="Стиль Основной текст с отступом 3 + 12 пт Слева:  002 см Первая ..."/>
    <w:basedOn w:val="34"/>
    <w:rsid w:val="00C67737"/>
    <w:pPr>
      <w:tabs>
        <w:tab w:val="clear" w:pos="252"/>
        <w:tab w:val="clear" w:pos="342"/>
        <w:tab w:val="left" w:pos="1440"/>
      </w:tabs>
      <w:spacing w:line="360" w:lineRule="auto"/>
      <w:ind w:left="11" w:firstLine="704"/>
    </w:pPr>
    <w:rPr>
      <w:sz w:val="24"/>
      <w:szCs w:val="20"/>
    </w:rPr>
  </w:style>
  <w:style w:type="paragraph" w:customStyle="1" w:styleId="afff8">
    <w:name w:val="Примечание"/>
    <w:basedOn w:val="a1"/>
    <w:next w:val="21"/>
    <w:rsid w:val="00C67737"/>
    <w:pPr>
      <w:shd w:val="clear" w:color="auto" w:fill="FFFFFF"/>
      <w:spacing w:before="29" w:line="348" w:lineRule="auto"/>
      <w:ind w:left="-6" w:firstLine="564"/>
      <w:jc w:val="both"/>
    </w:pPr>
    <w:rPr>
      <w:color w:val="000000"/>
      <w:spacing w:val="60"/>
      <w:sz w:val="20"/>
      <w:szCs w:val="20"/>
    </w:rPr>
  </w:style>
  <w:style w:type="paragraph" w:customStyle="1" w:styleId="font6">
    <w:name w:val="font6"/>
    <w:basedOn w:val="a1"/>
    <w:rsid w:val="00C67737"/>
    <w:pPr>
      <w:spacing w:before="100" w:beforeAutospacing="1" w:after="100" w:afterAutospacing="1"/>
    </w:pPr>
    <w:rPr>
      <w:rFonts w:eastAsia="Arial Unicode MS"/>
      <w:color w:val="000000"/>
      <w:sz w:val="18"/>
      <w:szCs w:val="18"/>
    </w:rPr>
  </w:style>
  <w:style w:type="paragraph" w:customStyle="1" w:styleId="font7">
    <w:name w:val="font7"/>
    <w:basedOn w:val="a1"/>
    <w:rsid w:val="00C67737"/>
    <w:pPr>
      <w:spacing w:before="100" w:beforeAutospacing="1" w:after="100" w:afterAutospacing="1"/>
    </w:pPr>
    <w:rPr>
      <w:rFonts w:eastAsia="Arial Unicode MS"/>
      <w:b/>
      <w:bCs/>
      <w:color w:val="000000"/>
      <w:sz w:val="18"/>
      <w:szCs w:val="18"/>
    </w:rPr>
  </w:style>
  <w:style w:type="paragraph" w:customStyle="1" w:styleId="font8">
    <w:name w:val="font8"/>
    <w:basedOn w:val="a1"/>
    <w:rsid w:val="00C67737"/>
    <w:pPr>
      <w:spacing w:before="100" w:beforeAutospacing="1" w:after="100" w:afterAutospacing="1"/>
    </w:pPr>
    <w:rPr>
      <w:rFonts w:eastAsia="Arial Unicode MS"/>
      <w:color w:val="000000"/>
      <w:sz w:val="18"/>
      <w:szCs w:val="18"/>
    </w:rPr>
  </w:style>
  <w:style w:type="paragraph" w:customStyle="1" w:styleId="xl24">
    <w:name w:val="xl24"/>
    <w:basedOn w:val="a1"/>
    <w:rsid w:val="00C677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color w:val="000000"/>
    </w:rPr>
  </w:style>
  <w:style w:type="paragraph" w:customStyle="1" w:styleId="xl25">
    <w:name w:val="xl25"/>
    <w:basedOn w:val="a1"/>
    <w:rsid w:val="00C67737"/>
    <w:pPr>
      <w:spacing w:before="100" w:beforeAutospacing="1" w:after="100" w:afterAutospacing="1"/>
    </w:pPr>
    <w:rPr>
      <w:rFonts w:eastAsia="Arial Unicode MS"/>
      <w:b/>
      <w:bCs/>
      <w:color w:val="000000"/>
    </w:rPr>
  </w:style>
  <w:style w:type="paragraph" w:customStyle="1" w:styleId="xl26">
    <w:name w:val="xl26"/>
    <w:basedOn w:val="a1"/>
    <w:rsid w:val="00C67737"/>
    <w:pPr>
      <w:spacing w:before="100" w:beforeAutospacing="1" w:after="100" w:afterAutospacing="1"/>
    </w:pPr>
    <w:rPr>
      <w:rFonts w:eastAsia="Arial Unicode MS"/>
      <w:color w:val="000000"/>
    </w:rPr>
  </w:style>
  <w:style w:type="paragraph" w:customStyle="1" w:styleId="xl27">
    <w:name w:val="xl27"/>
    <w:basedOn w:val="a1"/>
    <w:rsid w:val="00C677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</w:rPr>
  </w:style>
  <w:style w:type="paragraph" w:customStyle="1" w:styleId="xl28">
    <w:name w:val="xl28"/>
    <w:basedOn w:val="a1"/>
    <w:rsid w:val="00C677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</w:rPr>
  </w:style>
  <w:style w:type="paragraph" w:customStyle="1" w:styleId="xl29">
    <w:name w:val="xl29"/>
    <w:basedOn w:val="a1"/>
    <w:rsid w:val="00C677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</w:rPr>
  </w:style>
  <w:style w:type="paragraph" w:customStyle="1" w:styleId="xl32">
    <w:name w:val="xl32"/>
    <w:basedOn w:val="a1"/>
    <w:rsid w:val="00C67737"/>
    <w:pPr>
      <w:spacing w:before="100" w:beforeAutospacing="1" w:after="100" w:afterAutospacing="1"/>
    </w:pPr>
    <w:rPr>
      <w:rFonts w:ascii="Arial" w:eastAsia="Arial Unicode MS" w:hAnsi="Arial" w:cs="Arial"/>
      <w:color w:val="000000"/>
    </w:rPr>
  </w:style>
  <w:style w:type="paragraph" w:customStyle="1" w:styleId="xl33">
    <w:name w:val="xl33"/>
    <w:basedOn w:val="a1"/>
    <w:rsid w:val="00C67737"/>
    <w:pPr>
      <w:pBdr>
        <w:bottom w:val="single" w:sz="4" w:space="0" w:color="auto"/>
      </w:pBdr>
      <w:spacing w:before="100" w:beforeAutospacing="1" w:after="100" w:afterAutospacing="1"/>
    </w:pPr>
    <w:rPr>
      <w:rFonts w:eastAsia="Arial Unicode MS"/>
      <w:color w:val="000000"/>
    </w:rPr>
  </w:style>
  <w:style w:type="paragraph" w:customStyle="1" w:styleId="xl34">
    <w:name w:val="xl34"/>
    <w:basedOn w:val="a1"/>
    <w:rsid w:val="00C677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color w:val="000000"/>
    </w:rPr>
  </w:style>
  <w:style w:type="paragraph" w:customStyle="1" w:styleId="xl35">
    <w:name w:val="xl35"/>
    <w:basedOn w:val="a1"/>
    <w:rsid w:val="00C677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color w:val="000000"/>
      <w:sz w:val="18"/>
      <w:szCs w:val="18"/>
    </w:rPr>
  </w:style>
  <w:style w:type="paragraph" w:customStyle="1" w:styleId="xl36">
    <w:name w:val="xl36"/>
    <w:basedOn w:val="a1"/>
    <w:rsid w:val="00C677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color w:val="000000"/>
      <w:sz w:val="18"/>
      <w:szCs w:val="18"/>
    </w:rPr>
  </w:style>
  <w:style w:type="paragraph" w:customStyle="1" w:styleId="xl37">
    <w:name w:val="xl37"/>
    <w:basedOn w:val="a1"/>
    <w:rsid w:val="00C677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color w:val="000000"/>
      <w:sz w:val="18"/>
      <w:szCs w:val="18"/>
    </w:rPr>
  </w:style>
  <w:style w:type="paragraph" w:customStyle="1" w:styleId="xl38">
    <w:name w:val="xl38"/>
    <w:basedOn w:val="a1"/>
    <w:rsid w:val="00C677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color w:val="000000"/>
      <w:sz w:val="18"/>
      <w:szCs w:val="18"/>
    </w:rPr>
  </w:style>
  <w:style w:type="paragraph" w:customStyle="1" w:styleId="xl39">
    <w:name w:val="xl39"/>
    <w:basedOn w:val="a1"/>
    <w:rsid w:val="00C677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color w:val="000000"/>
      <w:sz w:val="18"/>
      <w:szCs w:val="18"/>
    </w:rPr>
  </w:style>
  <w:style w:type="paragraph" w:customStyle="1" w:styleId="xl40">
    <w:name w:val="xl40"/>
    <w:basedOn w:val="a1"/>
    <w:rsid w:val="00C67737"/>
    <w:pP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customStyle="1" w:styleId="xl41">
    <w:name w:val="xl41"/>
    <w:basedOn w:val="a1"/>
    <w:rsid w:val="00C67737"/>
    <w:pPr>
      <w:spacing w:before="100" w:beforeAutospacing="1" w:after="100" w:afterAutospacing="1"/>
      <w:jc w:val="center"/>
    </w:pPr>
    <w:rPr>
      <w:rFonts w:eastAsia="Arial Unicode MS"/>
      <w:color w:val="000000"/>
    </w:rPr>
  </w:style>
  <w:style w:type="paragraph" w:customStyle="1" w:styleId="xl42">
    <w:name w:val="xl42"/>
    <w:basedOn w:val="a1"/>
    <w:rsid w:val="00C677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color w:val="000000"/>
      <w:sz w:val="18"/>
      <w:szCs w:val="18"/>
    </w:rPr>
  </w:style>
  <w:style w:type="paragraph" w:customStyle="1" w:styleId="xl43">
    <w:name w:val="xl43"/>
    <w:basedOn w:val="a1"/>
    <w:rsid w:val="00C677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color w:val="000000"/>
      <w:sz w:val="18"/>
      <w:szCs w:val="18"/>
    </w:rPr>
  </w:style>
  <w:style w:type="paragraph" w:customStyle="1" w:styleId="xl44">
    <w:name w:val="xl44"/>
    <w:basedOn w:val="a1"/>
    <w:rsid w:val="00C677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color w:val="000000"/>
      <w:sz w:val="18"/>
      <w:szCs w:val="18"/>
    </w:rPr>
  </w:style>
  <w:style w:type="paragraph" w:customStyle="1" w:styleId="xl45">
    <w:name w:val="xl45"/>
    <w:basedOn w:val="a1"/>
    <w:rsid w:val="00C677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color w:val="000000"/>
      <w:sz w:val="18"/>
      <w:szCs w:val="18"/>
    </w:rPr>
  </w:style>
  <w:style w:type="paragraph" w:customStyle="1" w:styleId="xl46">
    <w:name w:val="xl46"/>
    <w:basedOn w:val="a1"/>
    <w:rsid w:val="00C677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color w:val="000000"/>
      <w:sz w:val="18"/>
      <w:szCs w:val="18"/>
    </w:rPr>
  </w:style>
  <w:style w:type="paragraph" w:customStyle="1" w:styleId="Heading">
    <w:name w:val="Heading"/>
    <w:rsid w:val="00C67737"/>
    <w:pPr>
      <w:widowControl w:val="0"/>
      <w:autoSpaceDE w:val="0"/>
      <w:autoSpaceDN w:val="0"/>
      <w:adjustRightInd w:val="0"/>
    </w:pPr>
    <w:rPr>
      <w:rFonts w:ascii="Arial" w:hAnsi="Arial" w:cs="Arial"/>
      <w:b/>
      <w:bCs/>
      <w:color w:val="000000"/>
    </w:rPr>
  </w:style>
  <w:style w:type="paragraph" w:styleId="afff9">
    <w:name w:val="List Continue"/>
    <w:basedOn w:val="a1"/>
    <w:rsid w:val="00C67737"/>
    <w:pPr>
      <w:spacing w:before="60" w:after="60" w:line="360" w:lineRule="auto"/>
      <w:ind w:left="680"/>
      <w:jc w:val="both"/>
    </w:pPr>
    <w:rPr>
      <w:color w:val="000000"/>
      <w:spacing w:val="-2"/>
      <w:szCs w:val="20"/>
      <w:lang w:eastAsia="en-US"/>
    </w:rPr>
  </w:style>
  <w:style w:type="paragraph" w:styleId="91">
    <w:name w:val="toc 9"/>
    <w:basedOn w:val="a1"/>
    <w:next w:val="a1"/>
    <w:autoRedefine/>
    <w:unhideWhenUsed/>
    <w:locked/>
    <w:rsid w:val="00C67737"/>
    <w:pPr>
      <w:tabs>
        <w:tab w:val="right" w:leader="dot" w:pos="9344"/>
      </w:tabs>
    </w:pPr>
    <w:rPr>
      <w:color w:val="000000"/>
    </w:rPr>
  </w:style>
  <w:style w:type="character" w:customStyle="1" w:styleId="apple-style-span">
    <w:name w:val="apple-style-span"/>
    <w:basedOn w:val="a2"/>
    <w:rsid w:val="00C67737"/>
  </w:style>
  <w:style w:type="character" w:customStyle="1" w:styleId="text1">
    <w:name w:val="text1"/>
    <w:rsid w:val="00C67737"/>
    <w:rPr>
      <w:rFonts w:ascii="Tahoma" w:hAnsi="Tahoma" w:cs="Tahoma" w:hint="default"/>
      <w:b w:val="0"/>
      <w:bCs w:val="0"/>
      <w:color w:val="000000"/>
      <w:sz w:val="20"/>
      <w:szCs w:val="20"/>
    </w:rPr>
  </w:style>
  <w:style w:type="paragraph" w:customStyle="1" w:styleId="1">
    <w:name w:val="Стиль1"/>
    <w:basedOn w:val="a5"/>
    <w:link w:val="16"/>
    <w:qFormat/>
    <w:rsid w:val="00C67737"/>
    <w:pPr>
      <w:numPr>
        <w:numId w:val="11"/>
      </w:numPr>
      <w:jc w:val="center"/>
      <w:outlineLvl w:val="0"/>
    </w:pPr>
    <w:rPr>
      <w:rFonts w:ascii="Courier New" w:hAnsi="Courier New"/>
      <w:b/>
      <w:color w:val="000000"/>
      <w:sz w:val="26"/>
      <w:szCs w:val="24"/>
    </w:rPr>
  </w:style>
  <w:style w:type="character" w:customStyle="1" w:styleId="16">
    <w:name w:val="Стиль1 Знак"/>
    <w:link w:val="1"/>
    <w:rsid w:val="00C67737"/>
    <w:rPr>
      <w:rFonts w:ascii="Courier New" w:hAnsi="Courier New"/>
      <w:b/>
      <w:color w:val="000000"/>
      <w:sz w:val="26"/>
      <w:szCs w:val="24"/>
    </w:rPr>
  </w:style>
  <w:style w:type="paragraph" w:customStyle="1" w:styleId="27">
    <w:name w:val="Стиль2"/>
    <w:basedOn w:val="1"/>
    <w:link w:val="28"/>
    <w:rsid w:val="00C67737"/>
    <w:pPr>
      <w:numPr>
        <w:numId w:val="0"/>
      </w:numPr>
      <w:tabs>
        <w:tab w:val="num" w:pos="360"/>
      </w:tabs>
      <w:ind w:firstLine="720"/>
      <w:jc w:val="both"/>
      <w:outlineLvl w:val="1"/>
    </w:pPr>
    <w:rPr>
      <w:b w:val="0"/>
      <w:sz w:val="24"/>
    </w:rPr>
  </w:style>
  <w:style w:type="character" w:customStyle="1" w:styleId="28">
    <w:name w:val="Стиль2 Знак"/>
    <w:link w:val="27"/>
    <w:rsid w:val="00C67737"/>
    <w:rPr>
      <w:rFonts w:ascii="Courier New" w:hAnsi="Courier New"/>
      <w:color w:val="000000"/>
      <w:sz w:val="24"/>
      <w:szCs w:val="24"/>
    </w:rPr>
  </w:style>
  <w:style w:type="paragraph" w:customStyle="1" w:styleId="30">
    <w:name w:val="Стиль3"/>
    <w:basedOn w:val="a1"/>
    <w:rsid w:val="00C67737"/>
    <w:pPr>
      <w:numPr>
        <w:ilvl w:val="2"/>
        <w:numId w:val="11"/>
      </w:numPr>
      <w:ind w:left="0" w:firstLine="720"/>
      <w:jc w:val="both"/>
      <w:outlineLvl w:val="2"/>
    </w:pPr>
    <w:rPr>
      <w:color w:val="000000"/>
      <w:szCs w:val="20"/>
      <w:lang w:eastAsia="en-US"/>
    </w:rPr>
  </w:style>
  <w:style w:type="paragraph" w:customStyle="1" w:styleId="41">
    <w:name w:val="Стиль4"/>
    <w:basedOn w:val="a1"/>
    <w:link w:val="42"/>
    <w:qFormat/>
    <w:rsid w:val="00C67737"/>
    <w:pPr>
      <w:ind w:left="5670"/>
      <w:outlineLvl w:val="0"/>
    </w:pPr>
    <w:rPr>
      <w:b/>
      <w:bCs/>
      <w:color w:val="000000"/>
      <w:kern w:val="32"/>
      <w:lang w:eastAsia="en-US"/>
    </w:rPr>
  </w:style>
  <w:style w:type="character" w:customStyle="1" w:styleId="42">
    <w:name w:val="Стиль4 Знак"/>
    <w:link w:val="41"/>
    <w:rsid w:val="00C67737"/>
    <w:rPr>
      <w:b/>
      <w:bCs/>
      <w:color w:val="000000"/>
      <w:kern w:val="32"/>
      <w:sz w:val="24"/>
      <w:szCs w:val="24"/>
      <w:lang w:eastAsia="en-US"/>
    </w:rPr>
  </w:style>
  <w:style w:type="paragraph" w:customStyle="1" w:styleId="52">
    <w:name w:val="Стиль5"/>
    <w:basedOn w:val="10"/>
    <w:link w:val="53"/>
    <w:qFormat/>
    <w:rsid w:val="00C67737"/>
    <w:pPr>
      <w:keepNext w:val="0"/>
      <w:tabs>
        <w:tab w:val="num" w:pos="0"/>
      </w:tabs>
      <w:spacing w:before="0" w:after="0"/>
      <w:jc w:val="center"/>
    </w:pPr>
    <w:rPr>
      <w:rFonts w:ascii="Times New Roman" w:hAnsi="Times New Roman"/>
      <w:sz w:val="24"/>
      <w:szCs w:val="24"/>
      <w:lang w:eastAsia="en-US"/>
    </w:rPr>
  </w:style>
  <w:style w:type="character" w:customStyle="1" w:styleId="53">
    <w:name w:val="Стиль5 Знак"/>
    <w:link w:val="52"/>
    <w:rsid w:val="00C67737"/>
    <w:rPr>
      <w:b/>
      <w:bCs/>
      <w:kern w:val="32"/>
      <w:sz w:val="24"/>
      <w:szCs w:val="24"/>
      <w:lang w:eastAsia="en-US"/>
    </w:rPr>
  </w:style>
  <w:style w:type="paragraph" w:customStyle="1" w:styleId="61">
    <w:name w:val="Стиль6"/>
    <w:basedOn w:val="41"/>
    <w:link w:val="62"/>
    <w:qFormat/>
    <w:rsid w:val="00C67737"/>
    <w:pPr>
      <w:ind w:left="10206"/>
    </w:pPr>
  </w:style>
  <w:style w:type="character" w:customStyle="1" w:styleId="62">
    <w:name w:val="Стиль6 Знак"/>
    <w:basedOn w:val="42"/>
    <w:link w:val="61"/>
    <w:rsid w:val="00C67737"/>
    <w:rPr>
      <w:b/>
      <w:bCs/>
      <w:color w:val="000000"/>
      <w:kern w:val="32"/>
      <w:sz w:val="24"/>
      <w:szCs w:val="24"/>
      <w:lang w:eastAsia="en-US"/>
    </w:rPr>
  </w:style>
  <w:style w:type="paragraph" w:customStyle="1" w:styleId="afffa">
    <w:name w:val="Приложение альбом"/>
    <w:basedOn w:val="41"/>
    <w:link w:val="afffb"/>
    <w:qFormat/>
    <w:rsid w:val="00C67737"/>
    <w:pPr>
      <w:ind w:left="10206"/>
    </w:pPr>
  </w:style>
  <w:style w:type="character" w:customStyle="1" w:styleId="afffb">
    <w:name w:val="Приложение альбом Знак"/>
    <w:basedOn w:val="42"/>
    <w:link w:val="afffa"/>
    <w:rsid w:val="00C67737"/>
    <w:rPr>
      <w:b/>
      <w:bCs/>
      <w:color w:val="000000"/>
      <w:kern w:val="32"/>
      <w:sz w:val="24"/>
      <w:szCs w:val="24"/>
      <w:lang w:eastAsia="en-US"/>
    </w:rPr>
  </w:style>
  <w:style w:type="paragraph" w:customStyle="1" w:styleId="afffc">
    <w:name w:val="Приложение коммент"/>
    <w:basedOn w:val="10"/>
    <w:link w:val="afffd"/>
    <w:qFormat/>
    <w:rsid w:val="00C67737"/>
    <w:pPr>
      <w:tabs>
        <w:tab w:val="num" w:pos="0"/>
        <w:tab w:val="num" w:pos="5954"/>
      </w:tabs>
      <w:spacing w:before="0" w:after="0"/>
      <w:ind w:left="5670"/>
      <w:outlineLvl w:val="9"/>
    </w:pPr>
    <w:rPr>
      <w:rFonts w:ascii="Times New Roman" w:hAnsi="Times New Roman"/>
      <w:b w:val="0"/>
      <w:sz w:val="24"/>
      <w:szCs w:val="24"/>
      <w:lang w:eastAsia="en-US"/>
    </w:rPr>
  </w:style>
  <w:style w:type="character" w:customStyle="1" w:styleId="afffd">
    <w:name w:val="Приложение коммент Знак"/>
    <w:link w:val="afffc"/>
    <w:rsid w:val="00C67737"/>
    <w:rPr>
      <w:bCs/>
      <w:kern w:val="32"/>
      <w:sz w:val="24"/>
      <w:szCs w:val="24"/>
      <w:lang w:eastAsia="en-US"/>
    </w:rPr>
  </w:style>
  <w:style w:type="paragraph" w:customStyle="1" w:styleId="afffe">
    <w:name w:val="Приложение коммент альбом"/>
    <w:basedOn w:val="afffc"/>
    <w:link w:val="affff"/>
    <w:qFormat/>
    <w:rsid w:val="00C67737"/>
    <w:pPr>
      <w:ind w:left="10206"/>
    </w:pPr>
  </w:style>
  <w:style w:type="character" w:customStyle="1" w:styleId="affff">
    <w:name w:val="Приложение коммент альбом Знак"/>
    <w:basedOn w:val="afffd"/>
    <w:link w:val="afffe"/>
    <w:rsid w:val="00C67737"/>
    <w:rPr>
      <w:bCs/>
      <w:kern w:val="32"/>
      <w:sz w:val="24"/>
      <w:szCs w:val="24"/>
      <w:lang w:eastAsia="en-US"/>
    </w:rPr>
  </w:style>
  <w:style w:type="paragraph" w:customStyle="1" w:styleId="1N">
    <w:name w:val="Приложение 1_N"/>
    <w:basedOn w:val="a1"/>
    <w:link w:val="1N0"/>
    <w:qFormat/>
    <w:rsid w:val="00C67737"/>
    <w:pPr>
      <w:jc w:val="right"/>
    </w:pPr>
    <w:rPr>
      <w:b/>
      <w:color w:val="000000"/>
      <w:lang w:eastAsia="en-US"/>
    </w:rPr>
  </w:style>
  <w:style w:type="character" w:customStyle="1" w:styleId="1N0">
    <w:name w:val="Приложение 1_N Знак"/>
    <w:link w:val="1N"/>
    <w:rsid w:val="00C67737"/>
    <w:rPr>
      <w:b/>
      <w:color w:val="000000"/>
      <w:sz w:val="24"/>
      <w:szCs w:val="24"/>
      <w:lang w:eastAsia="en-US"/>
    </w:rPr>
  </w:style>
  <w:style w:type="paragraph" w:customStyle="1" w:styleId="1N1">
    <w:name w:val="Приложение 1_N заг"/>
    <w:basedOn w:val="10"/>
    <w:link w:val="1N2"/>
    <w:qFormat/>
    <w:rsid w:val="00C67737"/>
    <w:pPr>
      <w:tabs>
        <w:tab w:val="num" w:pos="0"/>
      </w:tabs>
      <w:spacing w:before="0" w:after="0"/>
      <w:jc w:val="center"/>
    </w:pPr>
    <w:rPr>
      <w:rFonts w:ascii="Times New Roman" w:hAnsi="Times New Roman"/>
      <w:sz w:val="24"/>
      <w:szCs w:val="24"/>
      <w:lang w:eastAsia="en-US"/>
    </w:rPr>
  </w:style>
  <w:style w:type="character" w:customStyle="1" w:styleId="1N2">
    <w:name w:val="Приложение 1_N заг Знак"/>
    <w:link w:val="1N1"/>
    <w:rsid w:val="00C67737"/>
    <w:rPr>
      <w:b/>
      <w:bCs/>
      <w:kern w:val="32"/>
      <w:sz w:val="24"/>
      <w:szCs w:val="24"/>
      <w:lang w:eastAsia="en-US"/>
    </w:rPr>
  </w:style>
  <w:style w:type="paragraph" w:customStyle="1" w:styleId="2N">
    <w:name w:val="Приложение 2_N альбом"/>
    <w:basedOn w:val="61"/>
    <w:link w:val="2N0"/>
    <w:qFormat/>
    <w:rsid w:val="00C67737"/>
    <w:pPr>
      <w:ind w:left="11624"/>
    </w:pPr>
  </w:style>
  <w:style w:type="character" w:customStyle="1" w:styleId="2N0">
    <w:name w:val="Приложение 2_N альбом Знак"/>
    <w:basedOn w:val="62"/>
    <w:link w:val="2N"/>
    <w:rsid w:val="00C67737"/>
    <w:rPr>
      <w:b/>
      <w:bCs/>
      <w:color w:val="000000"/>
      <w:kern w:val="32"/>
      <w:sz w:val="24"/>
      <w:szCs w:val="24"/>
      <w:lang w:eastAsia="en-US"/>
    </w:rPr>
  </w:style>
  <w:style w:type="paragraph" w:customStyle="1" w:styleId="2N1">
    <w:name w:val="Приложение 2_N заг"/>
    <w:basedOn w:val="10"/>
    <w:link w:val="2N2"/>
    <w:qFormat/>
    <w:rsid w:val="00C67737"/>
    <w:pPr>
      <w:tabs>
        <w:tab w:val="num" w:pos="10206"/>
      </w:tabs>
      <w:spacing w:before="0" w:after="0"/>
      <w:jc w:val="center"/>
      <w:outlineLvl w:val="9"/>
    </w:pPr>
    <w:rPr>
      <w:rFonts w:ascii="Times New Roman" w:hAnsi="Times New Roman"/>
      <w:sz w:val="24"/>
      <w:szCs w:val="24"/>
      <w:lang w:eastAsia="en-US"/>
    </w:rPr>
  </w:style>
  <w:style w:type="character" w:customStyle="1" w:styleId="2N2">
    <w:name w:val="Приложение 2_N заг Знак"/>
    <w:link w:val="2N1"/>
    <w:rsid w:val="00C67737"/>
    <w:rPr>
      <w:b/>
      <w:bCs/>
      <w:kern w:val="32"/>
      <w:sz w:val="24"/>
      <w:szCs w:val="24"/>
      <w:lang w:eastAsia="en-US"/>
    </w:rPr>
  </w:style>
  <w:style w:type="paragraph" w:customStyle="1" w:styleId="2N3">
    <w:name w:val="Приложение 2_N"/>
    <w:basedOn w:val="41"/>
    <w:link w:val="2N4"/>
    <w:qFormat/>
    <w:rsid w:val="00C67737"/>
    <w:pPr>
      <w:ind w:left="5103"/>
    </w:pPr>
  </w:style>
  <w:style w:type="character" w:customStyle="1" w:styleId="2N4">
    <w:name w:val="Приложение 2_N Знак"/>
    <w:basedOn w:val="42"/>
    <w:link w:val="2N3"/>
    <w:rsid w:val="00C67737"/>
    <w:rPr>
      <w:b/>
      <w:bCs/>
      <w:color w:val="000000"/>
      <w:kern w:val="32"/>
      <w:sz w:val="24"/>
      <w:szCs w:val="24"/>
      <w:lang w:eastAsia="en-US"/>
    </w:rPr>
  </w:style>
  <w:style w:type="paragraph" w:customStyle="1" w:styleId="4N">
    <w:name w:val="Приложение 4_N"/>
    <w:basedOn w:val="3N"/>
    <w:link w:val="4N0"/>
    <w:qFormat/>
    <w:rsid w:val="00C67737"/>
  </w:style>
  <w:style w:type="character" w:customStyle="1" w:styleId="4N0">
    <w:name w:val="Приложение 4_N Знак"/>
    <w:basedOn w:val="3N0"/>
    <w:link w:val="4N"/>
    <w:rsid w:val="00C67737"/>
    <w:rPr>
      <w:b/>
      <w:bCs/>
      <w:color w:val="000000"/>
      <w:kern w:val="32"/>
      <w:sz w:val="24"/>
      <w:szCs w:val="24"/>
      <w:lang w:eastAsia="en-US"/>
    </w:rPr>
  </w:style>
  <w:style w:type="paragraph" w:customStyle="1" w:styleId="4N1">
    <w:name w:val="Приложение 4_N  заг"/>
    <w:basedOn w:val="3N1"/>
    <w:link w:val="4N2"/>
    <w:qFormat/>
    <w:rsid w:val="00C67737"/>
  </w:style>
  <w:style w:type="character" w:customStyle="1" w:styleId="4N2">
    <w:name w:val="Приложение 4_N  заг Знак"/>
    <w:basedOn w:val="3N2"/>
    <w:link w:val="4N1"/>
    <w:rsid w:val="00C67737"/>
    <w:rPr>
      <w:b/>
      <w:bCs/>
      <w:color w:val="000000"/>
      <w:kern w:val="32"/>
      <w:sz w:val="24"/>
      <w:szCs w:val="24"/>
      <w:lang w:eastAsia="en-US"/>
    </w:rPr>
  </w:style>
  <w:style w:type="paragraph" w:customStyle="1" w:styleId="5N">
    <w:name w:val="Приложение 5_N"/>
    <w:basedOn w:val="4N"/>
    <w:link w:val="5N0"/>
    <w:qFormat/>
    <w:rsid w:val="00C67737"/>
  </w:style>
  <w:style w:type="character" w:customStyle="1" w:styleId="5N0">
    <w:name w:val="Приложение 5_N Знак"/>
    <w:basedOn w:val="4N0"/>
    <w:link w:val="5N"/>
    <w:rsid w:val="00C67737"/>
    <w:rPr>
      <w:b/>
      <w:bCs/>
      <w:color w:val="000000"/>
      <w:kern w:val="32"/>
      <w:sz w:val="24"/>
      <w:szCs w:val="24"/>
      <w:lang w:eastAsia="en-US"/>
    </w:rPr>
  </w:style>
  <w:style w:type="paragraph" w:customStyle="1" w:styleId="5N1">
    <w:name w:val="Приложение 5_N заг"/>
    <w:basedOn w:val="4N1"/>
    <w:link w:val="5N2"/>
    <w:qFormat/>
    <w:rsid w:val="00C67737"/>
  </w:style>
  <w:style w:type="character" w:customStyle="1" w:styleId="5N2">
    <w:name w:val="Приложение 5_N заг Знак"/>
    <w:basedOn w:val="4N2"/>
    <w:link w:val="5N1"/>
    <w:rsid w:val="00C67737"/>
    <w:rPr>
      <w:b/>
      <w:bCs/>
      <w:color w:val="000000"/>
      <w:kern w:val="32"/>
      <w:sz w:val="24"/>
      <w:szCs w:val="24"/>
      <w:lang w:eastAsia="en-US"/>
    </w:rPr>
  </w:style>
  <w:style w:type="paragraph" w:customStyle="1" w:styleId="6N">
    <w:name w:val="Приложение 6_N"/>
    <w:basedOn w:val="5N"/>
    <w:link w:val="6N0"/>
    <w:qFormat/>
    <w:rsid w:val="00C67737"/>
  </w:style>
  <w:style w:type="character" w:customStyle="1" w:styleId="6N0">
    <w:name w:val="Приложение 6_N Знак"/>
    <w:basedOn w:val="5N0"/>
    <w:link w:val="6N"/>
    <w:rsid w:val="00C67737"/>
    <w:rPr>
      <w:b/>
      <w:bCs/>
      <w:color w:val="000000"/>
      <w:kern w:val="32"/>
      <w:sz w:val="24"/>
      <w:szCs w:val="24"/>
      <w:lang w:eastAsia="en-US"/>
    </w:rPr>
  </w:style>
  <w:style w:type="paragraph" w:customStyle="1" w:styleId="6N1">
    <w:name w:val="Приложение 6_N заг"/>
    <w:basedOn w:val="5N1"/>
    <w:link w:val="6N2"/>
    <w:qFormat/>
    <w:rsid w:val="00C67737"/>
  </w:style>
  <w:style w:type="character" w:customStyle="1" w:styleId="6N2">
    <w:name w:val="Приложение 6_N заг Знак"/>
    <w:basedOn w:val="5N2"/>
    <w:link w:val="6N1"/>
    <w:rsid w:val="00C67737"/>
    <w:rPr>
      <w:b/>
      <w:bCs/>
      <w:color w:val="000000"/>
      <w:kern w:val="32"/>
      <w:sz w:val="24"/>
      <w:szCs w:val="24"/>
      <w:lang w:eastAsia="en-US"/>
    </w:rPr>
  </w:style>
  <w:style w:type="paragraph" w:customStyle="1" w:styleId="6N3">
    <w:name w:val="Приложение 6_N альбом"/>
    <w:basedOn w:val="a1"/>
    <w:link w:val="6N4"/>
    <w:qFormat/>
    <w:rsid w:val="00C67737"/>
    <w:pPr>
      <w:ind w:left="11340"/>
      <w:jc w:val="right"/>
    </w:pPr>
    <w:rPr>
      <w:b/>
      <w:color w:val="000000"/>
      <w:lang w:eastAsia="en-US"/>
    </w:rPr>
  </w:style>
  <w:style w:type="character" w:customStyle="1" w:styleId="6N4">
    <w:name w:val="Приложение 6_N альбом Знак"/>
    <w:link w:val="6N3"/>
    <w:rsid w:val="00C67737"/>
    <w:rPr>
      <w:b/>
      <w:color w:val="000000"/>
      <w:sz w:val="24"/>
      <w:szCs w:val="24"/>
      <w:lang w:eastAsia="en-US"/>
    </w:rPr>
  </w:style>
  <w:style w:type="paragraph" w:customStyle="1" w:styleId="9N">
    <w:name w:val="Приложение 9_N"/>
    <w:basedOn w:val="5N"/>
    <w:link w:val="9N0"/>
    <w:qFormat/>
    <w:rsid w:val="00C67737"/>
  </w:style>
  <w:style w:type="character" w:customStyle="1" w:styleId="9N0">
    <w:name w:val="Приложение 9_N Знак"/>
    <w:basedOn w:val="5N0"/>
    <w:link w:val="9N"/>
    <w:rsid w:val="00C67737"/>
    <w:rPr>
      <w:b/>
      <w:bCs/>
      <w:color w:val="000000"/>
      <w:kern w:val="32"/>
      <w:sz w:val="24"/>
      <w:szCs w:val="24"/>
      <w:lang w:eastAsia="en-US"/>
    </w:rPr>
  </w:style>
  <w:style w:type="paragraph" w:customStyle="1" w:styleId="9N1">
    <w:name w:val="Приложение 9_N заг"/>
    <w:basedOn w:val="5N1"/>
    <w:link w:val="9N2"/>
    <w:qFormat/>
    <w:rsid w:val="00C67737"/>
  </w:style>
  <w:style w:type="character" w:customStyle="1" w:styleId="9N2">
    <w:name w:val="Приложение 9_N заг Знак"/>
    <w:basedOn w:val="5N2"/>
    <w:link w:val="9N1"/>
    <w:rsid w:val="00C67737"/>
    <w:rPr>
      <w:b/>
      <w:bCs/>
      <w:color w:val="000000"/>
      <w:kern w:val="32"/>
      <w:sz w:val="24"/>
      <w:szCs w:val="24"/>
      <w:lang w:eastAsia="en-US"/>
    </w:rPr>
  </w:style>
  <w:style w:type="paragraph" w:customStyle="1" w:styleId="9N3">
    <w:name w:val="Приложение 9_N альбом"/>
    <w:basedOn w:val="6N3"/>
    <w:link w:val="9N4"/>
    <w:qFormat/>
    <w:rsid w:val="00C67737"/>
  </w:style>
  <w:style w:type="character" w:customStyle="1" w:styleId="9N4">
    <w:name w:val="Приложение 9_N альбом Знак"/>
    <w:basedOn w:val="6N4"/>
    <w:link w:val="9N3"/>
    <w:rsid w:val="00C67737"/>
    <w:rPr>
      <w:b/>
      <w:color w:val="000000"/>
      <w:sz w:val="24"/>
      <w:szCs w:val="24"/>
      <w:lang w:eastAsia="en-US"/>
    </w:rPr>
  </w:style>
  <w:style w:type="paragraph" w:customStyle="1" w:styleId="10N">
    <w:name w:val="Приложение 10_N"/>
    <w:basedOn w:val="9N"/>
    <w:link w:val="10N0"/>
    <w:qFormat/>
    <w:rsid w:val="00C67737"/>
  </w:style>
  <w:style w:type="character" w:customStyle="1" w:styleId="10N0">
    <w:name w:val="Приложение 10_N Знак"/>
    <w:basedOn w:val="9N0"/>
    <w:link w:val="10N"/>
    <w:rsid w:val="00C67737"/>
    <w:rPr>
      <w:b/>
      <w:bCs/>
      <w:color w:val="000000"/>
      <w:kern w:val="32"/>
      <w:sz w:val="24"/>
      <w:szCs w:val="24"/>
      <w:lang w:eastAsia="en-US"/>
    </w:rPr>
  </w:style>
  <w:style w:type="paragraph" w:customStyle="1" w:styleId="10N1">
    <w:name w:val="Приложение 10_N заг"/>
    <w:basedOn w:val="9N1"/>
    <w:link w:val="10N2"/>
    <w:qFormat/>
    <w:rsid w:val="00C67737"/>
  </w:style>
  <w:style w:type="character" w:customStyle="1" w:styleId="10N2">
    <w:name w:val="Приложение 10_N заг Знак"/>
    <w:basedOn w:val="9N2"/>
    <w:link w:val="10N1"/>
    <w:rsid w:val="00C67737"/>
    <w:rPr>
      <w:b/>
      <w:bCs/>
      <w:color w:val="000000"/>
      <w:kern w:val="32"/>
      <w:sz w:val="24"/>
      <w:szCs w:val="24"/>
      <w:lang w:eastAsia="en-US"/>
    </w:rPr>
  </w:style>
  <w:style w:type="paragraph" w:customStyle="1" w:styleId="10N3">
    <w:name w:val="Приложение 10_N альбом"/>
    <w:basedOn w:val="9N3"/>
    <w:link w:val="10N4"/>
    <w:qFormat/>
    <w:rsid w:val="00C67737"/>
  </w:style>
  <w:style w:type="character" w:customStyle="1" w:styleId="10N4">
    <w:name w:val="Приложение 10_N альбом Знак"/>
    <w:basedOn w:val="9N4"/>
    <w:link w:val="10N3"/>
    <w:rsid w:val="00C67737"/>
    <w:rPr>
      <w:b/>
      <w:color w:val="000000"/>
      <w:sz w:val="24"/>
      <w:szCs w:val="24"/>
      <w:lang w:eastAsia="en-US"/>
    </w:rPr>
  </w:style>
  <w:style w:type="paragraph" w:customStyle="1" w:styleId="11N">
    <w:name w:val="Приложение 11_N альбом"/>
    <w:basedOn w:val="10N3"/>
    <w:link w:val="11N0"/>
    <w:qFormat/>
    <w:rsid w:val="00C67737"/>
  </w:style>
  <w:style w:type="character" w:customStyle="1" w:styleId="11N0">
    <w:name w:val="Приложение 11_N альбом Знак"/>
    <w:basedOn w:val="10N4"/>
    <w:link w:val="11N"/>
    <w:rsid w:val="00C67737"/>
    <w:rPr>
      <w:b/>
      <w:color w:val="000000"/>
      <w:sz w:val="24"/>
      <w:szCs w:val="24"/>
      <w:lang w:eastAsia="en-US"/>
    </w:rPr>
  </w:style>
  <w:style w:type="paragraph" w:customStyle="1" w:styleId="11N1">
    <w:name w:val="Приложение 11_N заг"/>
    <w:basedOn w:val="10N1"/>
    <w:link w:val="11N2"/>
    <w:qFormat/>
    <w:rsid w:val="00C67737"/>
  </w:style>
  <w:style w:type="character" w:customStyle="1" w:styleId="11N2">
    <w:name w:val="Приложение 11_N заг Знак"/>
    <w:basedOn w:val="10N2"/>
    <w:link w:val="11N1"/>
    <w:rsid w:val="00C67737"/>
    <w:rPr>
      <w:b/>
      <w:bCs/>
      <w:color w:val="000000"/>
      <w:kern w:val="32"/>
      <w:sz w:val="24"/>
      <w:szCs w:val="24"/>
      <w:lang w:eastAsia="en-US"/>
    </w:rPr>
  </w:style>
  <w:style w:type="paragraph" w:customStyle="1" w:styleId="11N3">
    <w:name w:val="Приложение 11_N"/>
    <w:basedOn w:val="10N"/>
    <w:link w:val="11N4"/>
    <w:qFormat/>
    <w:rsid w:val="00C67737"/>
  </w:style>
  <w:style w:type="character" w:customStyle="1" w:styleId="11N4">
    <w:name w:val="Приложение 11_N Знак"/>
    <w:basedOn w:val="10N0"/>
    <w:link w:val="11N3"/>
    <w:rsid w:val="00C67737"/>
    <w:rPr>
      <w:b/>
      <w:bCs/>
      <w:color w:val="000000"/>
      <w:kern w:val="32"/>
      <w:sz w:val="24"/>
      <w:szCs w:val="24"/>
      <w:lang w:eastAsia="en-US"/>
    </w:rPr>
  </w:style>
  <w:style w:type="paragraph" w:customStyle="1" w:styleId="THKRecipaddress">
    <w:name w:val="THKRecipaddress"/>
    <w:rsid w:val="00C67737"/>
    <w:pPr>
      <w:spacing w:after="280" w:line="280" w:lineRule="exact"/>
    </w:pPr>
    <w:rPr>
      <w:rFonts w:ascii="Arial" w:hAnsi="Arial"/>
      <w:color w:val="000000"/>
      <w:sz w:val="24"/>
      <w:szCs w:val="24"/>
    </w:rPr>
  </w:style>
  <w:style w:type="paragraph" w:customStyle="1" w:styleId="a">
    <w:name w:val="Перечисление"/>
    <w:basedOn w:val="a1"/>
    <w:next w:val="a1"/>
    <w:link w:val="affff0"/>
    <w:rsid w:val="00C67737"/>
    <w:pPr>
      <w:numPr>
        <w:numId w:val="12"/>
      </w:numPr>
      <w:spacing w:line="360" w:lineRule="auto"/>
      <w:jc w:val="both"/>
    </w:pPr>
    <w:rPr>
      <w:color w:val="000000"/>
    </w:rPr>
  </w:style>
  <w:style w:type="character" w:customStyle="1" w:styleId="affff0">
    <w:name w:val="Перечисление Знак"/>
    <w:link w:val="a"/>
    <w:rsid w:val="00C67737"/>
    <w:rPr>
      <w:color w:val="000000"/>
      <w:sz w:val="24"/>
      <w:szCs w:val="24"/>
    </w:rPr>
  </w:style>
  <w:style w:type="paragraph" w:customStyle="1" w:styleId="affff1">
    <w:name w:val="ОСНОВНОЙ ТЕКСТ"/>
    <w:basedOn w:val="a1"/>
    <w:link w:val="affff2"/>
    <w:rsid w:val="00C67737"/>
    <w:pPr>
      <w:spacing w:line="360" w:lineRule="auto"/>
      <w:ind w:firstLine="856"/>
      <w:jc w:val="both"/>
    </w:pPr>
    <w:rPr>
      <w:color w:val="000000"/>
      <w:szCs w:val="20"/>
    </w:rPr>
  </w:style>
  <w:style w:type="character" w:customStyle="1" w:styleId="affff2">
    <w:name w:val="ОСНОВНОЙ ТЕКСТ Знак"/>
    <w:link w:val="affff1"/>
    <w:rsid w:val="00C67737"/>
    <w:rPr>
      <w:color w:val="000000"/>
      <w:sz w:val="24"/>
      <w:szCs w:val="20"/>
    </w:rPr>
  </w:style>
  <w:style w:type="character" w:styleId="affff3">
    <w:name w:val="Strong"/>
    <w:uiPriority w:val="22"/>
    <w:qFormat/>
    <w:locked/>
    <w:rsid w:val="00C67737"/>
    <w:rPr>
      <w:b/>
      <w:bCs/>
    </w:rPr>
  </w:style>
  <w:style w:type="paragraph" w:styleId="17">
    <w:name w:val="index 1"/>
    <w:basedOn w:val="a1"/>
    <w:next w:val="a1"/>
    <w:autoRedefine/>
    <w:rsid w:val="00C67737"/>
    <w:rPr>
      <w:color w:val="000000"/>
    </w:rPr>
  </w:style>
  <w:style w:type="character" w:customStyle="1" w:styleId="29">
    <w:name w:val="перечень Знак Знак2"/>
    <w:rsid w:val="00C67737"/>
    <w:rPr>
      <w:sz w:val="24"/>
      <w:szCs w:val="24"/>
      <w:lang w:val="ru-RU" w:eastAsia="ru-RU" w:bidi="ar-SA"/>
    </w:rPr>
  </w:style>
  <w:style w:type="character" w:customStyle="1" w:styleId="affff4">
    <w:name w:val="т№ Знак"/>
    <w:rsid w:val="00C67737"/>
    <w:rPr>
      <w:b/>
      <w:sz w:val="24"/>
      <w:szCs w:val="24"/>
      <w:lang w:val="ru-RU" w:eastAsia="ru-RU" w:bidi="ar-SA"/>
    </w:rPr>
  </w:style>
  <w:style w:type="paragraph" w:customStyle="1" w:styleId="affff5">
    <w:name w:val="перечень"/>
    <w:basedOn w:val="a1"/>
    <w:link w:val="affff6"/>
    <w:rsid w:val="00C67737"/>
    <w:pPr>
      <w:spacing w:after="120"/>
      <w:jc w:val="both"/>
    </w:pPr>
    <w:rPr>
      <w:color w:val="000000"/>
    </w:rPr>
  </w:style>
  <w:style w:type="character" w:customStyle="1" w:styleId="affff6">
    <w:name w:val="перечень Знак"/>
    <w:link w:val="affff5"/>
    <w:locked/>
    <w:rsid w:val="00C67737"/>
    <w:rPr>
      <w:color w:val="000000"/>
      <w:sz w:val="24"/>
      <w:szCs w:val="24"/>
    </w:rPr>
  </w:style>
  <w:style w:type="paragraph" w:customStyle="1" w:styleId="a0">
    <w:name w:val="таблица"/>
    <w:basedOn w:val="a1"/>
    <w:rsid w:val="00C67737"/>
    <w:pPr>
      <w:numPr>
        <w:numId w:val="21"/>
      </w:numPr>
      <w:tabs>
        <w:tab w:val="clear" w:pos="1077"/>
      </w:tabs>
      <w:ind w:left="0" w:firstLine="0"/>
      <w:jc w:val="center"/>
    </w:pPr>
    <w:rPr>
      <w:color w:val="000000"/>
    </w:rPr>
  </w:style>
  <w:style w:type="paragraph" w:customStyle="1" w:styleId="-0">
    <w:name w:val="перечень-цифра"/>
    <w:basedOn w:val="affff5"/>
    <w:rsid w:val="00C67737"/>
    <w:pPr>
      <w:numPr>
        <w:numId w:val="14"/>
      </w:numPr>
      <w:ind w:left="360"/>
    </w:pPr>
  </w:style>
  <w:style w:type="paragraph" w:customStyle="1" w:styleId="-">
    <w:name w:val="перечень-буква"/>
    <w:basedOn w:val="affff5"/>
    <w:rsid w:val="00C67737"/>
    <w:pPr>
      <w:numPr>
        <w:numId w:val="13"/>
      </w:numPr>
      <w:tabs>
        <w:tab w:val="clear" w:pos="753"/>
      </w:tabs>
      <w:ind w:left="720"/>
    </w:pPr>
  </w:style>
  <w:style w:type="paragraph" w:customStyle="1" w:styleId="2a">
    <w:name w:val="Обычный2"/>
    <w:rsid w:val="00C67737"/>
    <w:pPr>
      <w:widowControl w:val="0"/>
    </w:pPr>
    <w:rPr>
      <w:snapToGrid w:val="0"/>
      <w:color w:val="000000"/>
      <w:sz w:val="24"/>
      <w:szCs w:val="24"/>
    </w:rPr>
  </w:style>
  <w:style w:type="paragraph" w:customStyle="1" w:styleId="18">
    <w:name w:val="1."/>
    <w:basedOn w:val="a1"/>
    <w:rsid w:val="00C67737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eastAsia="Calibri" w:hAnsi="Helv"/>
      <w:sz w:val="20"/>
      <w:szCs w:val="20"/>
      <w:lang w:val="en-GB" w:eastAsia="en-US"/>
    </w:rPr>
  </w:style>
  <w:style w:type="paragraph" w:styleId="affff7">
    <w:name w:val="TOC Heading"/>
    <w:basedOn w:val="10"/>
    <w:next w:val="a1"/>
    <w:uiPriority w:val="39"/>
    <w:unhideWhenUsed/>
    <w:qFormat/>
    <w:rsid w:val="00C67737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character" w:styleId="affff8">
    <w:name w:val="Emphasis"/>
    <w:basedOn w:val="a2"/>
    <w:qFormat/>
    <w:locked/>
    <w:rsid w:val="00C6773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1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82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68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10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4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3710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908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686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98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01410-CE72-4DBE-A4A4-8C04169AF1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03971B-79ED-497E-83CC-00D741B5F3A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AB2D775-25C8-42C6-84E7-AE7A52A7B6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C2C2A0-389A-4440-AEC5-0E6AD40AD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56</Pages>
  <Words>18330</Words>
  <Characters>139138</Characters>
  <Application>Microsoft Office Word</Application>
  <DocSecurity>0</DocSecurity>
  <Lines>1159</Lines>
  <Paragraphs>314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Юрслужба Пермэнерго</Company>
  <LinksUpToDate>false</LinksUpToDate>
  <CharactersWithSpaces>157154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Седова</dc:creator>
  <cp:lastModifiedBy>Бычкова Оксана Николаевна</cp:lastModifiedBy>
  <cp:revision>2</cp:revision>
  <cp:lastPrinted>2018-12-28T09:23:00Z</cp:lastPrinted>
  <dcterms:created xsi:type="dcterms:W3CDTF">2018-12-28T09:25:00Z</dcterms:created>
  <dcterms:modified xsi:type="dcterms:W3CDTF">2018-12-28T09:25:00Z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